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3F" w:rsidRPr="0082124B" w:rsidRDefault="00750D6A" w:rsidP="00D57B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Na podlagi 87. č</w:t>
      </w:r>
      <w:r w:rsidR="007E012E">
        <w:rPr>
          <w:rFonts w:ascii="Arial" w:hAnsi="Arial" w:cs="Arial"/>
          <w:sz w:val="20"/>
          <w:szCs w:val="20"/>
        </w:rPr>
        <w:t xml:space="preserve">lena Stanovanjskega zakona </w:t>
      </w:r>
      <w:r w:rsidRPr="0082124B">
        <w:rPr>
          <w:rFonts w:ascii="Arial" w:hAnsi="Arial" w:cs="Arial"/>
          <w:sz w:val="20"/>
          <w:szCs w:val="20"/>
        </w:rPr>
        <w:t>(</w:t>
      </w:r>
      <w:r w:rsidR="00850929" w:rsidRPr="00850929">
        <w:rPr>
          <w:rFonts w:ascii="Arial" w:hAnsi="Arial" w:cs="Arial"/>
          <w:sz w:val="20"/>
          <w:szCs w:val="20"/>
        </w:rPr>
        <w:t xml:space="preserve">Uradni list RS, št. 69/03, 18/04 – ZVKSES, 47/06 – ZEN, 45/08 – </w:t>
      </w:r>
      <w:proofErr w:type="spellStart"/>
      <w:r w:rsidR="00850929" w:rsidRPr="00850929">
        <w:rPr>
          <w:rFonts w:ascii="Arial" w:hAnsi="Arial" w:cs="Arial"/>
          <w:sz w:val="20"/>
          <w:szCs w:val="20"/>
        </w:rPr>
        <w:t>ZVEtL</w:t>
      </w:r>
      <w:proofErr w:type="spellEnd"/>
      <w:r w:rsidR="00850929" w:rsidRPr="00850929">
        <w:rPr>
          <w:rFonts w:ascii="Arial" w:hAnsi="Arial" w:cs="Arial"/>
          <w:sz w:val="20"/>
          <w:szCs w:val="20"/>
        </w:rPr>
        <w:t xml:space="preserve">, 57/08, 62/10 – ZUPJS, 56/11 – </w:t>
      </w:r>
      <w:proofErr w:type="spellStart"/>
      <w:r w:rsidR="00850929" w:rsidRPr="00850929">
        <w:rPr>
          <w:rFonts w:ascii="Arial" w:hAnsi="Arial" w:cs="Arial"/>
          <w:sz w:val="20"/>
          <w:szCs w:val="20"/>
        </w:rPr>
        <w:t>odl</w:t>
      </w:r>
      <w:proofErr w:type="spellEnd"/>
      <w:r w:rsidR="00850929" w:rsidRPr="00850929">
        <w:rPr>
          <w:rFonts w:ascii="Arial" w:hAnsi="Arial" w:cs="Arial"/>
          <w:sz w:val="20"/>
          <w:szCs w:val="20"/>
        </w:rPr>
        <w:t xml:space="preserve">. US, 87/11, 40/12 – ZUJF, 14/17 – </w:t>
      </w:r>
      <w:proofErr w:type="spellStart"/>
      <w:r w:rsidR="00850929" w:rsidRPr="00850929">
        <w:rPr>
          <w:rFonts w:ascii="Arial" w:hAnsi="Arial" w:cs="Arial"/>
          <w:sz w:val="20"/>
          <w:szCs w:val="20"/>
        </w:rPr>
        <w:t>odl</w:t>
      </w:r>
      <w:proofErr w:type="spellEnd"/>
      <w:r w:rsidR="00850929" w:rsidRPr="00850929">
        <w:rPr>
          <w:rFonts w:ascii="Arial" w:hAnsi="Arial" w:cs="Arial"/>
          <w:sz w:val="20"/>
          <w:szCs w:val="20"/>
        </w:rPr>
        <w:t>. US, 27/17, 59/19, 189/20 – ZFRO, 90/21, 18</w:t>
      </w:r>
      <w:r w:rsidR="00850929">
        <w:rPr>
          <w:rFonts w:ascii="Arial" w:hAnsi="Arial" w:cs="Arial"/>
          <w:sz w:val="20"/>
          <w:szCs w:val="20"/>
        </w:rPr>
        <w:t xml:space="preserve">/23 – ZDU-1O in 77/23 – </w:t>
      </w:r>
      <w:proofErr w:type="spellStart"/>
      <w:r w:rsidR="00850929">
        <w:rPr>
          <w:rFonts w:ascii="Arial" w:hAnsi="Arial" w:cs="Arial"/>
          <w:sz w:val="20"/>
          <w:szCs w:val="20"/>
        </w:rPr>
        <w:t>odl</w:t>
      </w:r>
      <w:proofErr w:type="spellEnd"/>
      <w:r w:rsidR="00850929">
        <w:rPr>
          <w:rFonts w:ascii="Arial" w:hAnsi="Arial" w:cs="Arial"/>
          <w:sz w:val="20"/>
          <w:szCs w:val="20"/>
        </w:rPr>
        <w:t>. US</w:t>
      </w:r>
      <w:r w:rsidR="00651752">
        <w:rPr>
          <w:rFonts w:ascii="Arial" w:hAnsi="Arial" w:cs="Arial"/>
          <w:sz w:val="20"/>
          <w:szCs w:val="20"/>
        </w:rPr>
        <w:t>, v nadaljevanju SZ-1)</w:t>
      </w:r>
      <w:r w:rsidR="00641691">
        <w:rPr>
          <w:rFonts w:ascii="Arial" w:hAnsi="Arial" w:cs="Arial"/>
          <w:sz w:val="20"/>
          <w:szCs w:val="20"/>
        </w:rPr>
        <w:t xml:space="preserve">, </w:t>
      </w:r>
      <w:r w:rsidRPr="0082124B">
        <w:rPr>
          <w:rFonts w:ascii="Arial" w:hAnsi="Arial" w:cs="Arial"/>
          <w:sz w:val="20"/>
          <w:szCs w:val="20"/>
        </w:rPr>
        <w:t>Pravilnika o dodeljevanju neprofitnih stanovanj v</w:t>
      </w:r>
      <w:r w:rsidR="00641691">
        <w:rPr>
          <w:rFonts w:ascii="Arial" w:hAnsi="Arial" w:cs="Arial"/>
          <w:sz w:val="20"/>
          <w:szCs w:val="20"/>
        </w:rPr>
        <w:t xml:space="preserve"> najem (Uradni list RS, št. 14/04 s spremembami)</w:t>
      </w:r>
      <w:r w:rsidRPr="0082124B">
        <w:rPr>
          <w:rFonts w:ascii="Arial" w:hAnsi="Arial" w:cs="Arial"/>
          <w:sz w:val="20"/>
          <w:szCs w:val="20"/>
        </w:rPr>
        <w:t>, Zakona o splošnem upravnem postopku</w:t>
      </w:r>
      <w:r w:rsidR="00641691">
        <w:rPr>
          <w:rFonts w:ascii="Arial" w:hAnsi="Arial" w:cs="Arial"/>
          <w:sz w:val="20"/>
          <w:szCs w:val="20"/>
        </w:rPr>
        <w:t xml:space="preserve"> </w:t>
      </w:r>
      <w:r w:rsidRPr="0082124B">
        <w:rPr>
          <w:rFonts w:ascii="Arial" w:hAnsi="Arial" w:cs="Arial"/>
          <w:sz w:val="20"/>
          <w:szCs w:val="20"/>
        </w:rPr>
        <w:t>(Uradni list R</w:t>
      </w:r>
      <w:r w:rsidR="00A6701A" w:rsidRPr="0082124B">
        <w:rPr>
          <w:rFonts w:ascii="Arial" w:hAnsi="Arial" w:cs="Arial"/>
          <w:sz w:val="20"/>
          <w:szCs w:val="20"/>
        </w:rPr>
        <w:t xml:space="preserve">S, št. </w:t>
      </w:r>
      <w:r w:rsidR="00641691">
        <w:rPr>
          <w:rFonts w:ascii="Arial" w:hAnsi="Arial" w:cs="Arial"/>
          <w:sz w:val="20"/>
          <w:szCs w:val="20"/>
        </w:rPr>
        <w:t>24/06 – UPB2 s spremembami</w:t>
      </w:r>
      <w:r w:rsidRPr="0082124B">
        <w:rPr>
          <w:rFonts w:ascii="Arial" w:hAnsi="Arial" w:cs="Arial"/>
          <w:sz w:val="20"/>
          <w:szCs w:val="20"/>
        </w:rPr>
        <w:t xml:space="preserve">), </w:t>
      </w:r>
      <w:r w:rsidR="00641691">
        <w:rPr>
          <w:rFonts w:ascii="Arial" w:hAnsi="Arial" w:cs="Arial"/>
          <w:sz w:val="20"/>
          <w:szCs w:val="20"/>
        </w:rPr>
        <w:t xml:space="preserve">Zakona o uveljavljanju pravic iz javnih sredstev (Uradni list RS, št. 62/10 s spremembami) Občina Ormož, Ptujska cesta 6, 2270 Ormož </w:t>
      </w:r>
      <w:r w:rsidR="00641691">
        <w:rPr>
          <w:rFonts w:ascii="Arial" w:hAnsi="Arial" w:cs="Arial"/>
          <w:color w:val="000000"/>
          <w:sz w:val="20"/>
          <w:szCs w:val="20"/>
        </w:rPr>
        <w:t>objavlja</w:t>
      </w:r>
    </w:p>
    <w:p w:rsidR="00D57B3F" w:rsidRPr="0082124B" w:rsidRDefault="00D57B3F" w:rsidP="00D57B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57B3F" w:rsidRPr="0082124B" w:rsidRDefault="00D57B3F" w:rsidP="00D57B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57B3F" w:rsidRPr="0082124B" w:rsidRDefault="00D57B3F" w:rsidP="00D57B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2124B">
        <w:rPr>
          <w:rFonts w:ascii="Arial" w:hAnsi="Arial" w:cs="Arial"/>
          <w:b/>
          <w:bCs/>
          <w:color w:val="000000"/>
          <w:sz w:val="20"/>
          <w:szCs w:val="20"/>
        </w:rPr>
        <w:t>JAVNI RAZPIS</w:t>
      </w:r>
    </w:p>
    <w:p w:rsidR="00D57B3F" w:rsidRPr="0082124B" w:rsidRDefault="00D57B3F" w:rsidP="00D57B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2124B">
        <w:rPr>
          <w:rFonts w:ascii="Arial" w:hAnsi="Arial" w:cs="Arial"/>
          <w:b/>
          <w:bCs/>
          <w:color w:val="000000"/>
          <w:sz w:val="20"/>
          <w:szCs w:val="20"/>
        </w:rPr>
        <w:t>ZA DODELITEV NEPROFITNIH STANOVANJ V NAJEM</w:t>
      </w:r>
    </w:p>
    <w:p w:rsidR="00D57B3F" w:rsidRPr="0082124B" w:rsidRDefault="00D57B3F" w:rsidP="00D57B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57B3F" w:rsidRPr="0082124B" w:rsidRDefault="00C86E79" w:rsidP="00C86E7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124B">
        <w:rPr>
          <w:rFonts w:ascii="Arial" w:hAnsi="Arial" w:cs="Arial"/>
          <w:b/>
          <w:color w:val="000000"/>
          <w:sz w:val="20"/>
          <w:szCs w:val="20"/>
        </w:rPr>
        <w:t xml:space="preserve">I. </w:t>
      </w:r>
      <w:r w:rsidR="00D57B3F" w:rsidRPr="0082124B">
        <w:rPr>
          <w:rFonts w:ascii="Arial" w:hAnsi="Arial" w:cs="Arial"/>
          <w:b/>
          <w:color w:val="000000"/>
          <w:sz w:val="20"/>
          <w:szCs w:val="20"/>
        </w:rPr>
        <w:t>PREDMET RAZPISA</w:t>
      </w:r>
    </w:p>
    <w:p w:rsidR="002959C8" w:rsidRPr="0082124B" w:rsidRDefault="002959C8" w:rsidP="002959C8">
      <w:pPr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1.1. Predmet razpisa</w:t>
      </w:r>
    </w:p>
    <w:p w:rsidR="008A127F" w:rsidRPr="0082124B" w:rsidRDefault="008A127F" w:rsidP="002959C8">
      <w:pPr>
        <w:rPr>
          <w:rFonts w:ascii="Arial" w:hAnsi="Arial" w:cs="Arial"/>
          <w:b/>
          <w:sz w:val="20"/>
          <w:szCs w:val="20"/>
        </w:rPr>
      </w:pPr>
    </w:p>
    <w:p w:rsidR="002959C8" w:rsidRPr="0082124B" w:rsidRDefault="002959C8" w:rsidP="002959C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 xml:space="preserve">Občina Ormož </w:t>
      </w:r>
      <w:r w:rsidR="0065501C">
        <w:rPr>
          <w:rFonts w:ascii="Arial" w:hAnsi="Arial" w:cs="Arial"/>
          <w:color w:val="000000"/>
          <w:sz w:val="20"/>
          <w:szCs w:val="20"/>
        </w:rPr>
        <w:t>razpisuje dodelitev neprofitnih najemnih stanovanj</w:t>
      </w:r>
      <w:r w:rsidR="009E5A76">
        <w:rPr>
          <w:rFonts w:ascii="Arial" w:hAnsi="Arial" w:cs="Arial"/>
          <w:color w:val="000000"/>
          <w:sz w:val="20"/>
          <w:szCs w:val="20"/>
        </w:rPr>
        <w:t xml:space="preserve"> in sicer </w:t>
      </w:r>
      <w:r w:rsidR="00850929">
        <w:rPr>
          <w:rFonts w:ascii="Arial" w:hAnsi="Arial" w:cs="Arial"/>
          <w:color w:val="000000"/>
          <w:sz w:val="20"/>
          <w:szCs w:val="20"/>
        </w:rPr>
        <w:t>dve stanovanji v Ormožu, štiri v Ivanjkovcih in eno v Pušencih</w:t>
      </w:r>
      <w:r w:rsidR="005768BB">
        <w:rPr>
          <w:rFonts w:ascii="Arial" w:hAnsi="Arial" w:cs="Arial"/>
          <w:color w:val="000000"/>
          <w:sz w:val="20"/>
          <w:szCs w:val="20"/>
        </w:rPr>
        <w:t xml:space="preserve"> ki bodo vsel</w:t>
      </w:r>
      <w:r w:rsidR="00850929">
        <w:rPr>
          <w:rFonts w:ascii="Arial" w:hAnsi="Arial" w:cs="Arial"/>
          <w:color w:val="000000"/>
          <w:sz w:val="20"/>
          <w:szCs w:val="20"/>
        </w:rPr>
        <w:t>j</w:t>
      </w:r>
      <w:r w:rsidR="005768BB">
        <w:rPr>
          <w:rFonts w:ascii="Arial" w:hAnsi="Arial" w:cs="Arial"/>
          <w:color w:val="000000"/>
          <w:sz w:val="20"/>
          <w:szCs w:val="20"/>
        </w:rPr>
        <w:t xml:space="preserve">iva v </w:t>
      </w:r>
      <w:r w:rsidR="00850929">
        <w:rPr>
          <w:rFonts w:ascii="Arial" w:hAnsi="Arial" w:cs="Arial"/>
          <w:color w:val="000000"/>
          <w:sz w:val="20"/>
          <w:szCs w:val="20"/>
        </w:rPr>
        <w:t>jeseni leta 2024</w:t>
      </w:r>
      <w:r w:rsidR="009E5A7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A127F" w:rsidRPr="0082124B" w:rsidRDefault="008A127F" w:rsidP="002959C8">
      <w:pPr>
        <w:jc w:val="both"/>
        <w:rPr>
          <w:rFonts w:ascii="Arial" w:hAnsi="Arial" w:cs="Arial"/>
          <w:sz w:val="20"/>
          <w:szCs w:val="20"/>
        </w:rPr>
      </w:pPr>
    </w:p>
    <w:p w:rsidR="002959C8" w:rsidRPr="0082124B" w:rsidRDefault="002959C8" w:rsidP="002959C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124B">
        <w:rPr>
          <w:rFonts w:ascii="Arial" w:hAnsi="Arial" w:cs="Arial"/>
          <w:b/>
          <w:color w:val="000000"/>
          <w:sz w:val="20"/>
          <w:szCs w:val="20"/>
        </w:rPr>
        <w:t>1.2. Neprofitna najemnina</w:t>
      </w:r>
    </w:p>
    <w:p w:rsidR="008A127F" w:rsidRPr="0082124B" w:rsidRDefault="008A127F" w:rsidP="002959C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959C8" w:rsidRPr="0082124B" w:rsidRDefault="002959C8" w:rsidP="00295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>Najemnina za dodeljena neprofitna stanovanja bo določena na podlagi Uredbe o metodologiji za oblikovanje najemnin v neprofitnih stanovanjih</w:t>
      </w:r>
      <w:r w:rsidR="009E5A76">
        <w:rPr>
          <w:rFonts w:ascii="Arial" w:hAnsi="Arial" w:cs="Arial"/>
          <w:color w:val="000000"/>
          <w:sz w:val="20"/>
          <w:szCs w:val="20"/>
        </w:rPr>
        <w:t xml:space="preserve"> ter merilih in postopku za uveljavljanje subvencioniranih najemnin</w:t>
      </w:r>
      <w:r w:rsidRPr="0082124B">
        <w:rPr>
          <w:rFonts w:ascii="Arial" w:hAnsi="Arial" w:cs="Arial"/>
          <w:color w:val="000000"/>
          <w:sz w:val="20"/>
          <w:szCs w:val="20"/>
        </w:rPr>
        <w:t xml:space="preserve"> (Ur. list RS, št. 131/03</w:t>
      </w:r>
      <w:r w:rsidR="009E5A76">
        <w:rPr>
          <w:rFonts w:ascii="Arial" w:hAnsi="Arial" w:cs="Arial"/>
          <w:color w:val="000000"/>
          <w:sz w:val="20"/>
          <w:szCs w:val="20"/>
        </w:rPr>
        <w:t xml:space="preserve"> s spremembami)</w:t>
      </w:r>
      <w:r w:rsidRPr="0082124B">
        <w:rPr>
          <w:rFonts w:ascii="Arial" w:hAnsi="Arial" w:cs="Arial"/>
          <w:color w:val="000000"/>
          <w:sz w:val="20"/>
          <w:szCs w:val="20"/>
        </w:rPr>
        <w:t xml:space="preserve"> oziroma na podlagi predpisa, ki bo veljal v času oddaje stanovanja v najem. Najemniki, ki izpolnjujejo pogoje, lahko uveljavljajo pravico do znižane </w:t>
      </w:r>
      <w:r w:rsidR="00926935">
        <w:rPr>
          <w:rFonts w:ascii="Arial" w:hAnsi="Arial" w:cs="Arial"/>
          <w:color w:val="000000"/>
          <w:sz w:val="20"/>
          <w:szCs w:val="20"/>
        </w:rPr>
        <w:t>neprofitne najemnine v skladu z Zakonom o uveljavljanju pravic iz javnih sredstev</w:t>
      </w:r>
      <w:r w:rsidRPr="0082124B">
        <w:rPr>
          <w:rFonts w:ascii="Arial" w:hAnsi="Arial" w:cs="Arial"/>
          <w:color w:val="000000"/>
          <w:sz w:val="20"/>
          <w:szCs w:val="20"/>
        </w:rPr>
        <w:t xml:space="preserve"> oz. predpisom</w:t>
      </w:r>
      <w:r w:rsidR="002B7BBD" w:rsidRPr="0082124B">
        <w:rPr>
          <w:rFonts w:ascii="Arial" w:hAnsi="Arial" w:cs="Arial"/>
          <w:color w:val="000000"/>
          <w:sz w:val="20"/>
          <w:szCs w:val="20"/>
        </w:rPr>
        <w:t>,</w:t>
      </w:r>
      <w:r w:rsidRPr="0082124B">
        <w:rPr>
          <w:rFonts w:ascii="Arial" w:hAnsi="Arial" w:cs="Arial"/>
          <w:color w:val="000000"/>
          <w:sz w:val="20"/>
          <w:szCs w:val="20"/>
        </w:rPr>
        <w:t xml:space="preserve"> veljavnim v času najema stanovanja. </w:t>
      </w:r>
    </w:p>
    <w:p w:rsidR="002959C8" w:rsidRPr="0082124B" w:rsidRDefault="002959C8" w:rsidP="00295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 xml:space="preserve">Za povprečno veliko dvosobno stanovanje </w:t>
      </w:r>
      <w:r w:rsidR="007E1ED8" w:rsidRPr="0082124B">
        <w:rPr>
          <w:rFonts w:ascii="Arial" w:hAnsi="Arial" w:cs="Arial"/>
          <w:color w:val="000000"/>
          <w:sz w:val="20"/>
          <w:szCs w:val="20"/>
        </w:rPr>
        <w:t>v lasti O</w:t>
      </w:r>
      <w:r w:rsidRPr="0082124B">
        <w:rPr>
          <w:rFonts w:ascii="Arial" w:hAnsi="Arial" w:cs="Arial"/>
          <w:color w:val="000000"/>
          <w:sz w:val="20"/>
          <w:szCs w:val="20"/>
        </w:rPr>
        <w:t>bčine</w:t>
      </w:r>
      <w:r w:rsidR="007E1ED8" w:rsidRPr="0082124B">
        <w:rPr>
          <w:rFonts w:ascii="Arial" w:hAnsi="Arial" w:cs="Arial"/>
          <w:color w:val="000000"/>
          <w:sz w:val="20"/>
          <w:szCs w:val="20"/>
        </w:rPr>
        <w:t xml:space="preserve"> Ormož</w:t>
      </w:r>
      <w:r w:rsidR="002B7BBD" w:rsidRPr="0082124B">
        <w:rPr>
          <w:rFonts w:ascii="Arial" w:hAnsi="Arial" w:cs="Arial"/>
          <w:color w:val="000000"/>
          <w:sz w:val="20"/>
          <w:szCs w:val="20"/>
        </w:rPr>
        <w:t>,</w:t>
      </w:r>
      <w:r w:rsidRPr="0082124B">
        <w:rPr>
          <w:rFonts w:ascii="Arial" w:hAnsi="Arial" w:cs="Arial"/>
          <w:color w:val="000000"/>
          <w:sz w:val="20"/>
          <w:szCs w:val="20"/>
        </w:rPr>
        <w:t xml:space="preserve"> v izmeri </w:t>
      </w:r>
      <w:smartTag w:uri="urn:schemas-microsoft-com:office:smarttags" w:element="metricconverter">
        <w:smartTagPr>
          <w:attr w:name="ProductID" w:val="55,00 m2"/>
        </w:smartTagPr>
        <w:r w:rsidRPr="0082124B">
          <w:rPr>
            <w:rFonts w:ascii="Arial" w:hAnsi="Arial" w:cs="Arial"/>
            <w:color w:val="000000"/>
            <w:sz w:val="20"/>
            <w:szCs w:val="20"/>
          </w:rPr>
          <w:t>55,00 m</w:t>
        </w:r>
        <w:r w:rsidRPr="0082124B">
          <w:rPr>
            <w:rFonts w:ascii="Arial" w:hAnsi="Arial" w:cs="Arial"/>
            <w:color w:val="000000"/>
            <w:sz w:val="20"/>
            <w:szCs w:val="20"/>
            <w:vertAlign w:val="superscript"/>
          </w:rPr>
          <w:t>2</w:t>
        </w:r>
      </w:smartTag>
      <w:r w:rsidRPr="0082124B">
        <w:rPr>
          <w:rFonts w:ascii="Arial" w:hAnsi="Arial" w:cs="Arial"/>
          <w:color w:val="000000"/>
          <w:sz w:val="20"/>
          <w:szCs w:val="20"/>
        </w:rPr>
        <w:t>, točkovano s 320 točkami, znaša najemnina na podlagi</w:t>
      </w:r>
      <w:r w:rsidR="005768BB">
        <w:rPr>
          <w:rFonts w:ascii="Arial" w:hAnsi="Arial" w:cs="Arial"/>
          <w:color w:val="000000"/>
          <w:sz w:val="20"/>
          <w:szCs w:val="20"/>
        </w:rPr>
        <w:t xml:space="preserve"> trenutno veljavnih predpisov </w:t>
      </w:r>
      <w:r w:rsidR="00850929">
        <w:rPr>
          <w:rFonts w:ascii="Arial" w:hAnsi="Arial" w:cs="Arial"/>
          <w:color w:val="000000"/>
          <w:sz w:val="20"/>
          <w:szCs w:val="20"/>
        </w:rPr>
        <w:t>230,00</w:t>
      </w:r>
      <w:r w:rsidRPr="0082124B">
        <w:rPr>
          <w:rFonts w:ascii="Arial" w:hAnsi="Arial" w:cs="Arial"/>
          <w:color w:val="000000"/>
          <w:sz w:val="20"/>
          <w:szCs w:val="20"/>
        </w:rPr>
        <w:t xml:space="preserve"> EUR.</w:t>
      </w:r>
    </w:p>
    <w:p w:rsidR="008A127F" w:rsidRPr="0082124B" w:rsidRDefault="008A127F" w:rsidP="00295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59C8" w:rsidRPr="0082124B" w:rsidRDefault="002959C8" w:rsidP="002959C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124B">
        <w:rPr>
          <w:rFonts w:ascii="Arial" w:hAnsi="Arial" w:cs="Arial"/>
          <w:b/>
          <w:color w:val="000000"/>
          <w:sz w:val="20"/>
          <w:szCs w:val="20"/>
        </w:rPr>
        <w:t>1.3. Površinski normativi</w:t>
      </w:r>
    </w:p>
    <w:p w:rsidR="008A127F" w:rsidRPr="0082124B" w:rsidRDefault="008A127F" w:rsidP="002959C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959C8" w:rsidRPr="0082124B" w:rsidRDefault="00317C20" w:rsidP="00295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>Pri dodelitvi neprofitnih stanovanj bodo upoštevani naslednji  površinski normativi:</w:t>
      </w:r>
    </w:p>
    <w:p w:rsidR="00317C20" w:rsidRPr="0082124B" w:rsidRDefault="00317C20" w:rsidP="002959C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864"/>
        <w:gridCol w:w="3535"/>
        <w:gridCol w:w="3663"/>
      </w:tblGrid>
      <w:tr w:rsidR="00317C20" w:rsidRPr="0082124B" w:rsidTr="0033654A">
        <w:tc>
          <w:tcPr>
            <w:tcW w:w="1908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Število članov </w:t>
            </w:r>
          </w:p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gospodinjstva</w:t>
            </w:r>
          </w:p>
        </w:tc>
        <w:tc>
          <w:tcPr>
            <w:tcW w:w="3780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Površina stanovanja brez plačila </w:t>
            </w:r>
          </w:p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varščine – lista A</w:t>
            </w:r>
          </w:p>
        </w:tc>
        <w:tc>
          <w:tcPr>
            <w:tcW w:w="3922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Površina stanovanja s plačilom  </w:t>
            </w:r>
          </w:p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varščine – lista B</w:t>
            </w:r>
          </w:p>
        </w:tc>
      </w:tr>
      <w:tr w:rsidR="00317C20" w:rsidRPr="0082124B" w:rsidTr="0033654A">
        <w:tc>
          <w:tcPr>
            <w:tcW w:w="1908" w:type="dxa"/>
          </w:tcPr>
          <w:p w:rsidR="00317C20" w:rsidRPr="0082124B" w:rsidRDefault="002B7BBD" w:rsidP="002B7B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1-</w:t>
            </w:r>
            <w:r w:rsidR="00317C20" w:rsidRPr="0082124B">
              <w:rPr>
                <w:rFonts w:ascii="Arial" w:hAnsi="Arial" w:cs="Arial"/>
                <w:color w:val="000000"/>
                <w:sz w:val="20"/>
                <w:szCs w:val="20"/>
              </w:rPr>
              <w:t>člansko</w:t>
            </w:r>
          </w:p>
        </w:tc>
        <w:tc>
          <w:tcPr>
            <w:tcW w:w="3780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od 20  m</w:t>
            </w:r>
            <w:r w:rsidRPr="008212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30  m</w:t>
            </w:r>
            <w:r w:rsidRPr="008212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0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20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45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317C20" w:rsidRPr="0082124B" w:rsidTr="0033654A">
        <w:tc>
          <w:tcPr>
            <w:tcW w:w="1908" w:type="dxa"/>
          </w:tcPr>
          <w:p w:rsidR="00317C20" w:rsidRPr="0082124B" w:rsidRDefault="002B7BBD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 w:rsidR="00317C20" w:rsidRPr="0082124B">
              <w:rPr>
                <w:rFonts w:ascii="Arial" w:hAnsi="Arial" w:cs="Arial"/>
                <w:color w:val="000000"/>
                <w:sz w:val="20"/>
                <w:szCs w:val="20"/>
              </w:rPr>
              <w:t>člansko</w:t>
            </w:r>
          </w:p>
        </w:tc>
        <w:tc>
          <w:tcPr>
            <w:tcW w:w="3780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30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30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45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922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30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30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55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317C20" w:rsidRPr="0082124B" w:rsidTr="0033654A">
        <w:tc>
          <w:tcPr>
            <w:tcW w:w="1908" w:type="dxa"/>
          </w:tcPr>
          <w:p w:rsidR="00317C20" w:rsidRPr="0082124B" w:rsidRDefault="002B7BBD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3-</w:t>
            </w:r>
            <w:r w:rsidR="00317C20" w:rsidRPr="0082124B">
              <w:rPr>
                <w:rFonts w:ascii="Arial" w:hAnsi="Arial" w:cs="Arial"/>
                <w:color w:val="000000"/>
                <w:sz w:val="20"/>
                <w:szCs w:val="20"/>
              </w:rPr>
              <w:t>člansko</w:t>
            </w:r>
          </w:p>
        </w:tc>
        <w:tc>
          <w:tcPr>
            <w:tcW w:w="3780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4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45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55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2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4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45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70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70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317C20" w:rsidRPr="0082124B" w:rsidTr="0033654A">
        <w:tc>
          <w:tcPr>
            <w:tcW w:w="1908" w:type="dxa"/>
          </w:tcPr>
          <w:p w:rsidR="00317C20" w:rsidRPr="0082124B" w:rsidRDefault="002B7BBD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4-</w:t>
            </w:r>
            <w:r w:rsidR="00317C20" w:rsidRPr="0082124B">
              <w:rPr>
                <w:rFonts w:ascii="Arial" w:hAnsi="Arial" w:cs="Arial"/>
                <w:color w:val="000000"/>
                <w:sz w:val="20"/>
                <w:szCs w:val="20"/>
              </w:rPr>
              <w:t>člansko</w:t>
            </w:r>
          </w:p>
        </w:tc>
        <w:tc>
          <w:tcPr>
            <w:tcW w:w="3780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5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55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6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65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922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5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55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82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82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317C20" w:rsidRPr="0082124B" w:rsidTr="0033654A">
        <w:tc>
          <w:tcPr>
            <w:tcW w:w="1908" w:type="dxa"/>
          </w:tcPr>
          <w:p w:rsidR="00317C20" w:rsidRPr="0082124B" w:rsidRDefault="002B7BBD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5-</w:t>
            </w:r>
            <w:r w:rsidR="00317C20" w:rsidRPr="0082124B">
              <w:rPr>
                <w:rFonts w:ascii="Arial" w:hAnsi="Arial" w:cs="Arial"/>
                <w:color w:val="000000"/>
                <w:sz w:val="20"/>
                <w:szCs w:val="20"/>
              </w:rPr>
              <w:t>člansko</w:t>
            </w:r>
          </w:p>
        </w:tc>
        <w:tc>
          <w:tcPr>
            <w:tcW w:w="3780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6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65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7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75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922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6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65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9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95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317C20" w:rsidRPr="0082124B" w:rsidTr="0033654A">
        <w:tc>
          <w:tcPr>
            <w:tcW w:w="1908" w:type="dxa"/>
          </w:tcPr>
          <w:p w:rsidR="00317C20" w:rsidRPr="0082124B" w:rsidRDefault="002B7BBD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>6-</w:t>
            </w:r>
            <w:r w:rsidR="00317C20" w:rsidRPr="0082124B">
              <w:rPr>
                <w:rFonts w:ascii="Arial" w:hAnsi="Arial" w:cs="Arial"/>
                <w:color w:val="000000"/>
                <w:sz w:val="20"/>
                <w:szCs w:val="20"/>
              </w:rPr>
              <w:t>člansko</w:t>
            </w:r>
          </w:p>
        </w:tc>
        <w:tc>
          <w:tcPr>
            <w:tcW w:w="3780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7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75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8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85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922" w:type="dxa"/>
          </w:tcPr>
          <w:p w:rsidR="00317C20" w:rsidRPr="0082124B" w:rsidRDefault="00317C20" w:rsidP="003365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7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75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 w:rsidRPr="0082124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5 m2"/>
              </w:smartTagPr>
              <w:r w:rsidRPr="0082124B">
                <w:rPr>
                  <w:rFonts w:ascii="Arial" w:hAnsi="Arial" w:cs="Arial"/>
                  <w:color w:val="000000"/>
                  <w:sz w:val="20"/>
                  <w:szCs w:val="20"/>
                </w:rPr>
                <w:t>105 m</w:t>
              </w:r>
              <w:r w:rsidRPr="0082124B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</w:tbl>
    <w:p w:rsidR="00317C20" w:rsidRPr="0082124B" w:rsidRDefault="00317C20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17C20" w:rsidRPr="0082124B" w:rsidRDefault="00317C20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 xml:space="preserve">Za vsakega nadaljnjega člana gospodinjstva se površine spodnjega in zgornjega razreda povečajo </w:t>
      </w:r>
      <w:r w:rsidR="002B7BBD" w:rsidRPr="0082124B">
        <w:rPr>
          <w:rFonts w:ascii="Arial" w:hAnsi="Arial" w:cs="Arial"/>
          <w:color w:val="000000"/>
          <w:sz w:val="20"/>
          <w:szCs w:val="20"/>
        </w:rPr>
        <w:t xml:space="preserve">za </w:t>
      </w:r>
      <w:smartTag w:uri="urn:schemas-microsoft-com:office:smarttags" w:element="metricconverter">
        <w:smartTagPr>
          <w:attr w:name="ProductID" w:val="6 m2"/>
        </w:smartTagPr>
        <w:r w:rsidRPr="0082124B">
          <w:rPr>
            <w:rFonts w:ascii="Arial" w:hAnsi="Arial" w:cs="Arial"/>
            <w:color w:val="000000"/>
            <w:sz w:val="20"/>
            <w:szCs w:val="20"/>
          </w:rPr>
          <w:t>6 m</w:t>
        </w:r>
        <w:r w:rsidRPr="0082124B">
          <w:rPr>
            <w:rFonts w:ascii="Arial" w:hAnsi="Arial" w:cs="Arial"/>
            <w:color w:val="000000"/>
            <w:sz w:val="20"/>
            <w:szCs w:val="20"/>
            <w:vertAlign w:val="superscript"/>
          </w:rPr>
          <w:t>2</w:t>
        </w:r>
      </w:smartTag>
      <w:r w:rsidRPr="0082124B">
        <w:rPr>
          <w:rFonts w:ascii="Arial" w:hAnsi="Arial" w:cs="Arial"/>
          <w:color w:val="000000"/>
          <w:sz w:val="20"/>
          <w:szCs w:val="20"/>
        </w:rPr>
        <w:t>.</w:t>
      </w:r>
    </w:p>
    <w:p w:rsidR="00317C20" w:rsidRPr="0082124B" w:rsidRDefault="00317C20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17C20" w:rsidRPr="0082124B" w:rsidRDefault="00317C20" w:rsidP="00317C2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124B">
        <w:rPr>
          <w:rFonts w:ascii="Arial" w:hAnsi="Arial" w:cs="Arial"/>
          <w:b/>
          <w:color w:val="000000"/>
          <w:sz w:val="20"/>
          <w:szCs w:val="20"/>
        </w:rPr>
        <w:t>II. RAZPISNI POGOJI</w:t>
      </w:r>
    </w:p>
    <w:p w:rsidR="008A127F" w:rsidRPr="0082124B" w:rsidRDefault="008A127F" w:rsidP="00317C2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14BFE" w:rsidRPr="0082124B" w:rsidRDefault="00317C20" w:rsidP="00317C2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124B">
        <w:rPr>
          <w:rFonts w:ascii="Arial" w:hAnsi="Arial" w:cs="Arial"/>
          <w:b/>
          <w:color w:val="000000"/>
          <w:sz w:val="20"/>
          <w:szCs w:val="20"/>
        </w:rPr>
        <w:t>2.1. Splošni pogoji</w:t>
      </w:r>
    </w:p>
    <w:p w:rsidR="008A127F" w:rsidRPr="0082124B" w:rsidRDefault="008A127F" w:rsidP="00317C2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17C20" w:rsidRPr="0082124B" w:rsidRDefault="00317C20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>Upravičenci za pridobitev neprofitnih stanovanj v najem so državljani Republike</w:t>
      </w:r>
      <w:r w:rsidR="009E5A76">
        <w:rPr>
          <w:rFonts w:ascii="Arial" w:hAnsi="Arial" w:cs="Arial"/>
          <w:color w:val="000000"/>
          <w:sz w:val="20"/>
          <w:szCs w:val="20"/>
        </w:rPr>
        <w:t xml:space="preserve"> Slovenije</w:t>
      </w:r>
      <w:r w:rsidR="001E3DE5">
        <w:rPr>
          <w:rFonts w:ascii="Arial" w:hAnsi="Arial" w:cs="Arial"/>
          <w:color w:val="000000"/>
          <w:sz w:val="20"/>
          <w:szCs w:val="20"/>
        </w:rPr>
        <w:t xml:space="preserve"> in, ob upoštevanju vzajemnosti, državljani ostalih članic Evropske unije ter osebe s priznanim statusom upravičenca, ki so bile po Zakonu o tujcih (Uradni list RS, št. 1/91-I s spremembami) izbrisane iz registra stalnega prebivalstva, po izbrisu pa so pridobile dovoljenje za stalno prebivanje, ker je bila ugotovljena upravičenost po Zakonu o povračilu škode osebam, ki so bile izbrisane iz registra stalnega prebivalstva( Uradni list RS, št. 99/13) in</w:t>
      </w:r>
      <w:r w:rsidRPr="0082124B">
        <w:rPr>
          <w:rFonts w:ascii="Arial" w:hAnsi="Arial" w:cs="Arial"/>
          <w:color w:val="000000"/>
          <w:sz w:val="20"/>
          <w:szCs w:val="20"/>
        </w:rPr>
        <w:t xml:space="preserve"> imajo stalno prebivališče na območju Občine Ormož. Upravičenci za pridobitev neprofitnih stanovanj v najem so tudi: </w:t>
      </w:r>
    </w:p>
    <w:p w:rsidR="00317C20" w:rsidRPr="0082124B" w:rsidRDefault="00317C20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 xml:space="preserve">- </w:t>
      </w:r>
      <w:r w:rsidR="004D4E4E">
        <w:rPr>
          <w:rFonts w:ascii="Arial" w:hAnsi="Arial" w:cs="Arial"/>
          <w:color w:val="000000"/>
          <w:sz w:val="20"/>
          <w:szCs w:val="20"/>
        </w:rPr>
        <w:t>žrtve nasilja v družini</w:t>
      </w:r>
      <w:r w:rsidRPr="0082124B">
        <w:rPr>
          <w:rFonts w:ascii="Arial" w:hAnsi="Arial" w:cs="Arial"/>
          <w:color w:val="000000"/>
          <w:sz w:val="20"/>
          <w:szCs w:val="20"/>
        </w:rPr>
        <w:t>, ki imajo začasno bivališče v</w:t>
      </w:r>
      <w:r w:rsidR="004D4E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124B">
        <w:rPr>
          <w:rFonts w:ascii="Arial" w:hAnsi="Arial" w:cs="Arial"/>
          <w:color w:val="000000"/>
          <w:sz w:val="20"/>
          <w:szCs w:val="20"/>
        </w:rPr>
        <w:t>materinskih domovih in zatočiščih</w:t>
      </w:r>
      <w:r w:rsidR="002B7BBD" w:rsidRPr="0082124B">
        <w:rPr>
          <w:rFonts w:ascii="Arial" w:hAnsi="Arial" w:cs="Arial"/>
          <w:color w:val="000000"/>
          <w:sz w:val="20"/>
          <w:szCs w:val="20"/>
        </w:rPr>
        <w:t xml:space="preserve"> in so </w:t>
      </w:r>
      <w:r w:rsidR="004D4E4E">
        <w:rPr>
          <w:rFonts w:ascii="Arial" w:hAnsi="Arial" w:cs="Arial"/>
          <w:color w:val="000000"/>
          <w:sz w:val="20"/>
          <w:szCs w:val="20"/>
        </w:rPr>
        <w:t>i</w:t>
      </w:r>
      <w:r w:rsidRPr="0082124B">
        <w:rPr>
          <w:rFonts w:ascii="Arial" w:hAnsi="Arial" w:cs="Arial"/>
          <w:color w:val="000000"/>
          <w:sz w:val="20"/>
          <w:szCs w:val="20"/>
        </w:rPr>
        <w:t>z območja Občine Ormož;</w:t>
      </w:r>
    </w:p>
    <w:p w:rsidR="0006484F" w:rsidRPr="0082124B" w:rsidRDefault="0006484F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lastRenderedPageBreak/>
        <w:t>- invalidi, vezani na trajno uporabo invalidskega vozička ali trajno pomoč druge osebe, ne glede na kraj stalnega bivališča, če imajo v Občini Ormož možnosti za zaposlitev ali imajo zagotovljeno pomoč druge osebe in zdravstvene storitve;</w:t>
      </w:r>
    </w:p>
    <w:p w:rsidR="0006484F" w:rsidRPr="0082124B" w:rsidRDefault="0006484F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color w:val="000000"/>
          <w:sz w:val="20"/>
          <w:szCs w:val="20"/>
        </w:rPr>
        <w:t>- najemniki v stanovanjih, odvzetih po predpisih o podržavljanju – prejšnji imetniki stanovanjske pravice, če izpolnjujejo splošne pogoje za upravičenost do dodelitve neprofitnega stanovanja po Pravilniku o dodeljevanju neprofitnih stanovanj v najem.</w:t>
      </w:r>
    </w:p>
    <w:p w:rsidR="0006484F" w:rsidRPr="0082124B" w:rsidRDefault="0006484F" w:rsidP="00317C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484F" w:rsidRDefault="0006484F" w:rsidP="00317C2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124B">
        <w:rPr>
          <w:rFonts w:ascii="Arial" w:hAnsi="Arial" w:cs="Arial"/>
          <w:b/>
          <w:color w:val="000000"/>
          <w:sz w:val="20"/>
          <w:szCs w:val="20"/>
        </w:rPr>
        <w:t>2.2. Dohodkovni kriterij</w:t>
      </w:r>
    </w:p>
    <w:p w:rsidR="004D4E4E" w:rsidRPr="0082124B" w:rsidRDefault="004D4E4E" w:rsidP="00317C2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76627" w:rsidRDefault="007E1ED8" w:rsidP="00D7662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Prosilci so upravičeni do dodelitve neprofitnega stanovanja, če dohodki njihovih gospodinjstev v  </w:t>
      </w:r>
      <w:r w:rsidR="00850929">
        <w:rPr>
          <w:rFonts w:ascii="Arial" w:hAnsi="Arial" w:cs="Arial"/>
          <w:sz w:val="20"/>
          <w:szCs w:val="20"/>
        </w:rPr>
        <w:t>obdobju od 1.1.2023 do 31.12.2023</w:t>
      </w:r>
      <w:r w:rsidR="00D76627">
        <w:rPr>
          <w:rFonts w:ascii="Arial" w:hAnsi="Arial" w:cs="Arial"/>
          <w:sz w:val="20"/>
          <w:szCs w:val="20"/>
        </w:rPr>
        <w:t xml:space="preserve"> ne presegajo zgornje meje, določene v spodaj navedenih odstotkih od povprečne neto plače v državi, ki je v navedenem obdobju znašala </w:t>
      </w:r>
      <w:r w:rsidR="00955EEA">
        <w:rPr>
          <w:rFonts w:ascii="Arial" w:hAnsi="Arial" w:cs="Arial"/>
          <w:sz w:val="20"/>
          <w:szCs w:val="20"/>
        </w:rPr>
        <w:t>1.</w:t>
      </w:r>
      <w:r w:rsidR="00850929">
        <w:rPr>
          <w:rFonts w:ascii="Arial" w:hAnsi="Arial" w:cs="Arial"/>
          <w:sz w:val="20"/>
          <w:szCs w:val="20"/>
        </w:rPr>
        <w:t>445,12</w:t>
      </w:r>
      <w:r w:rsidR="00D76627">
        <w:rPr>
          <w:rFonts w:ascii="Arial" w:hAnsi="Arial" w:cs="Arial"/>
          <w:sz w:val="20"/>
          <w:szCs w:val="20"/>
        </w:rPr>
        <w:t xml:space="preserve"> EUR. Maksimalne vrednosti so opredeljene v spodnji preglednici v stolpcu »LISTA B«.</w:t>
      </w:r>
    </w:p>
    <w:p w:rsidR="00D76627" w:rsidRPr="0082124B" w:rsidRDefault="00D76627" w:rsidP="00D7662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7E1ED8" w:rsidRDefault="00D76627" w:rsidP="007E1ED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višino dohodka gospodinjstva, kot je razvidno v točki 2.2., prosilci kandidirajo za stanovanja po listi A – brez plačila lastne udeležbe in varščine ali liste B – s plačilom lastne udeležbe in varščine. Razmejitev med prosilci liste A in liste B je razvidna iz naslednje preglednice:</w:t>
      </w:r>
    </w:p>
    <w:p w:rsidR="00D76627" w:rsidRPr="0082124B" w:rsidRDefault="00D76627" w:rsidP="007E1ED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35"/>
        <w:gridCol w:w="2100"/>
        <w:gridCol w:w="1481"/>
        <w:gridCol w:w="3196"/>
      </w:tblGrid>
      <w:tr w:rsidR="007E1ED8" w:rsidRPr="0082124B" w:rsidTr="00BA4E60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Velikost gospodinjstva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LISTA A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LISTA B</w:t>
            </w:r>
          </w:p>
        </w:tc>
      </w:tr>
      <w:tr w:rsidR="007E1ED8" w:rsidRPr="0082124B" w:rsidTr="00BA4E60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7E1ED8" w:rsidRPr="0082124B" w:rsidRDefault="007E1ED8" w:rsidP="00261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Meja dohodka/mesec</w:t>
            </w:r>
            <w:r w:rsidR="00876F9A" w:rsidRPr="0082124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Meja dohodka/mesec</w:t>
            </w:r>
            <w:r w:rsidR="00876F9A" w:rsidRPr="0082124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7E1ED8" w:rsidRPr="0082124B" w:rsidTr="00DC4A18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1-člansko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0047A3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35D0B"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1.300,61</w:t>
            </w:r>
            <w:r w:rsidR="00876F9A" w:rsidRPr="0082124B">
              <w:rPr>
                <w:rFonts w:ascii="Arial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od  90 do 200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nad </w:t>
            </w:r>
            <w:r w:rsidR="004404E0">
              <w:rPr>
                <w:rFonts w:ascii="Arial" w:hAnsi="Arial" w:cs="Arial"/>
                <w:sz w:val="20"/>
                <w:szCs w:val="20"/>
              </w:rPr>
              <w:t xml:space="preserve">1.300,61 </w:t>
            </w: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2.890,24</w:t>
            </w:r>
          </w:p>
        </w:tc>
      </w:tr>
      <w:tr w:rsidR="007E1ED8" w:rsidRPr="0082124B" w:rsidTr="00DC4A18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2-člansko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135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1.950,91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od 135 do 250 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nad </w:t>
            </w:r>
            <w:r w:rsidR="004404E0">
              <w:rPr>
                <w:rFonts w:ascii="Arial" w:hAnsi="Arial" w:cs="Arial"/>
                <w:sz w:val="20"/>
                <w:szCs w:val="20"/>
              </w:rPr>
              <w:t>1.950,91</w:t>
            </w:r>
            <w:r w:rsidR="004E2E83" w:rsidRPr="00821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3.612,80</w:t>
            </w:r>
          </w:p>
        </w:tc>
      </w:tr>
      <w:tr w:rsidR="007E1ED8" w:rsidRPr="0082124B" w:rsidTr="00DC4A18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3-člansko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165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2.384,45</w:t>
            </w:r>
            <w:r w:rsidR="00876F9A" w:rsidRPr="008212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od 165 do 315 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4404E0" w:rsidP="004404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35D0B" w:rsidRPr="0082124B">
              <w:rPr>
                <w:rFonts w:ascii="Arial" w:hAnsi="Arial" w:cs="Arial"/>
                <w:sz w:val="20"/>
                <w:szCs w:val="20"/>
              </w:rPr>
              <w:t xml:space="preserve">nad </w:t>
            </w:r>
            <w:r>
              <w:rPr>
                <w:rFonts w:ascii="Arial" w:hAnsi="Arial" w:cs="Arial"/>
                <w:sz w:val="20"/>
                <w:szCs w:val="20"/>
              </w:rPr>
              <w:t>2.384,45 do 4.552,13</w:t>
            </w:r>
          </w:p>
        </w:tc>
      </w:tr>
      <w:tr w:rsidR="007E1ED8" w:rsidRPr="0082124B" w:rsidTr="00DC4A18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4-člansko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195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2.817,98</w:t>
            </w:r>
            <w:r w:rsidR="00876F9A" w:rsidRPr="008212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od 195 do 370 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nad </w:t>
            </w:r>
            <w:r w:rsidR="004404E0">
              <w:rPr>
                <w:rFonts w:ascii="Arial" w:hAnsi="Arial" w:cs="Arial"/>
                <w:sz w:val="20"/>
                <w:szCs w:val="20"/>
              </w:rPr>
              <w:t xml:space="preserve">2.817,98 </w:t>
            </w: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5.346,94</w:t>
            </w:r>
          </w:p>
        </w:tc>
      </w:tr>
      <w:tr w:rsidR="007E1ED8" w:rsidRPr="0082124B" w:rsidTr="00DC4A18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5-člansko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225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3.251,52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od 225 do 425 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nad </w:t>
            </w:r>
            <w:r w:rsidR="004404E0">
              <w:rPr>
                <w:rFonts w:ascii="Arial" w:hAnsi="Arial" w:cs="Arial"/>
                <w:sz w:val="20"/>
                <w:szCs w:val="20"/>
              </w:rPr>
              <w:t xml:space="preserve">3.251,52 </w:t>
            </w:r>
            <w:r w:rsidR="007E1ED8"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6.141,76</w:t>
            </w:r>
          </w:p>
        </w:tc>
      </w:tr>
      <w:tr w:rsidR="007E1ED8" w:rsidRPr="0082124B" w:rsidTr="00DC4A18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7E1ED8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6-člansko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255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3.685,06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876F9A" w:rsidP="002611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od 255 do 470 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E5C" w:rsidRPr="0082124B" w:rsidRDefault="00C35D0B" w:rsidP="004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nad </w:t>
            </w:r>
            <w:r w:rsidR="004404E0">
              <w:rPr>
                <w:rFonts w:ascii="Arial" w:hAnsi="Arial" w:cs="Arial"/>
                <w:sz w:val="20"/>
                <w:szCs w:val="20"/>
              </w:rPr>
              <w:t xml:space="preserve">3.685,06 </w:t>
            </w:r>
            <w:r w:rsidRPr="008212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404E0">
              <w:rPr>
                <w:rFonts w:ascii="Arial" w:hAnsi="Arial" w:cs="Arial"/>
                <w:sz w:val="20"/>
                <w:szCs w:val="20"/>
              </w:rPr>
              <w:t>6.792,06</w:t>
            </w:r>
          </w:p>
        </w:tc>
      </w:tr>
    </w:tbl>
    <w:p w:rsidR="007E1ED8" w:rsidRPr="0082124B" w:rsidRDefault="007E1ED8" w:rsidP="00DC4A18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Za vsakega nadaljnjega člana gospodinjstva se </w:t>
      </w:r>
      <w:r w:rsidR="00DC4A18">
        <w:rPr>
          <w:rFonts w:ascii="Arial" w:hAnsi="Arial" w:cs="Arial"/>
          <w:sz w:val="20"/>
          <w:szCs w:val="20"/>
        </w:rPr>
        <w:t>lestvica nadaljuje s prištevanjem po 20 odstotnih točk za zgornjo mejo liste A in spodnjo mejo liste B ter po 25 odstotnih točk za gornjo mejo liste B.</w:t>
      </w:r>
    </w:p>
    <w:p w:rsidR="00CE010D" w:rsidRPr="0082124B" w:rsidRDefault="00CE010D" w:rsidP="00560A3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2.3. Premoženje prosilca</w:t>
      </w:r>
      <w:r w:rsidR="00560A36" w:rsidRPr="0082124B">
        <w:rPr>
          <w:rFonts w:ascii="Arial" w:hAnsi="Arial" w:cs="Arial"/>
          <w:b/>
          <w:sz w:val="20"/>
          <w:szCs w:val="20"/>
        </w:rPr>
        <w:t xml:space="preserve"> </w:t>
      </w:r>
    </w:p>
    <w:p w:rsidR="008A127F" w:rsidRPr="0082124B" w:rsidRDefault="008A127F" w:rsidP="00560A3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A352A" w:rsidRPr="0082124B" w:rsidRDefault="004A352A" w:rsidP="004A35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Vsi upravičenci za dodelitev neprofitnih stanovanj v najem morajo poleg navedenih pogojev izpolnjevati še naslednje splošne pogoje:</w:t>
      </w:r>
    </w:p>
    <w:p w:rsidR="004C5AE2" w:rsidRPr="0082124B" w:rsidRDefault="004C5AE2" w:rsidP="004C5A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- da prosilec ali kdo izmed članov gospodinjstva ni najemnik neprofitnega stanovanja, oddanega za nedoločen čas in z neprofitno najemnino ali lastnik ali solastnik drugega stanovanja ali stanovanjske stavbe, razen če je stanovanje ali stanovanjska stavba po zakonu oddana v najem za nedoločen čas z neprofitno najemnino; </w:t>
      </w:r>
    </w:p>
    <w:p w:rsidR="004C5AE2" w:rsidRPr="0082124B" w:rsidRDefault="004C5AE2" w:rsidP="004C5A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- da prosilec ali kdo izmed članov gospodinjstva ni lastnik dr</w:t>
      </w:r>
      <w:r w:rsidR="007E1ED8" w:rsidRPr="0082124B">
        <w:rPr>
          <w:rFonts w:ascii="Arial" w:hAnsi="Arial" w:cs="Arial"/>
          <w:sz w:val="20"/>
          <w:szCs w:val="20"/>
        </w:rPr>
        <w:t>ugega premoženja, ki presega 40</w:t>
      </w:r>
      <w:r w:rsidRPr="0082124B">
        <w:rPr>
          <w:rFonts w:ascii="Arial" w:hAnsi="Arial" w:cs="Arial"/>
          <w:sz w:val="20"/>
          <w:szCs w:val="20"/>
        </w:rPr>
        <w:t>% vrednosti primernega stanovanja;</w:t>
      </w:r>
    </w:p>
    <w:p w:rsidR="004C5AE2" w:rsidRPr="0082124B" w:rsidRDefault="004C5AE2" w:rsidP="004C5A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 - da je prosilec, ki ponovno prosi za dodelitev neprofitnega stanovanja v najem, poravnal vse obveznosti iz prejšnjega neprofitnega najemnega razmerja ter morebitne stroške sodnega postopka.</w:t>
      </w:r>
    </w:p>
    <w:p w:rsidR="004C5AE2" w:rsidRPr="0082124B" w:rsidRDefault="004C5AE2" w:rsidP="004C5A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Glede na število članov gospodinjstva vrednost drugega premoženja ne sme presegati naslednjih zneskov:</w:t>
      </w:r>
    </w:p>
    <w:p w:rsidR="00D1531E" w:rsidRPr="0082124B" w:rsidRDefault="00D1531E" w:rsidP="004C5A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1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3723"/>
        <w:gridCol w:w="4125"/>
      </w:tblGrid>
      <w:tr w:rsidR="00DC4A18" w:rsidRPr="0082124B" w:rsidTr="00BA4E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Število članov gospodinjstva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Največja površina lastniškega stanovanja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DC4A18" w:rsidRPr="0082124B" w:rsidRDefault="00BA4E60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Najvišja vrednost primernega stanovanja in drugega premoženja – 40% vrednosti primernega stanovanja</w:t>
            </w:r>
          </w:p>
        </w:tc>
      </w:tr>
      <w:tr w:rsidR="00DC4A18" w:rsidRPr="0082124B" w:rsidTr="00BA4E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1-člansko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18" w:rsidRPr="00DC4A18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A209E4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21.024,00</w:t>
            </w:r>
            <w:r w:rsidR="00DC4A18" w:rsidRPr="0082124B">
              <w:rPr>
                <w:rFonts w:ascii="Arial" w:hAnsi="Arial" w:cs="Arial"/>
                <w:sz w:val="20"/>
                <w:szCs w:val="20"/>
              </w:rPr>
              <w:t>  EUR</w:t>
            </w:r>
          </w:p>
        </w:tc>
      </w:tr>
      <w:tr w:rsidR="00DC4A18" w:rsidRPr="0082124B" w:rsidTr="00BA4E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2-člansko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18" w:rsidRDefault="00DC4A18" w:rsidP="00BA4E6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 15</w:t>
            </w:r>
            <w:r w:rsidRPr="00D53AE6">
              <w:rPr>
                <w:rFonts w:ascii="Arial" w:hAnsi="Arial" w:cs="Arial"/>
                <w:sz w:val="20"/>
                <w:szCs w:val="20"/>
              </w:rPr>
              <w:t>m</w:t>
            </w:r>
            <w:r w:rsidRPr="00D53A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A209E4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25.696,00</w:t>
            </w:r>
            <w:r w:rsidR="00DC4A18" w:rsidRPr="0082124B">
              <w:rPr>
                <w:rFonts w:ascii="Arial" w:hAnsi="Arial" w:cs="Arial"/>
                <w:sz w:val="20"/>
                <w:szCs w:val="20"/>
              </w:rPr>
              <w:t xml:space="preserve">  EUR</w:t>
            </w:r>
          </w:p>
        </w:tc>
      </w:tr>
      <w:tr w:rsidR="00DC4A18" w:rsidRPr="0082124B" w:rsidTr="00BA4E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3-člansko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18" w:rsidRDefault="00DC4A18" w:rsidP="00BA4E6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 22</w:t>
            </w:r>
            <w:r w:rsidRPr="00D53AE6">
              <w:rPr>
                <w:rFonts w:ascii="Arial" w:hAnsi="Arial" w:cs="Arial"/>
                <w:sz w:val="20"/>
                <w:szCs w:val="20"/>
              </w:rPr>
              <w:t>m</w:t>
            </w:r>
            <w:r w:rsidRPr="00D53A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A209E4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32.704,00</w:t>
            </w:r>
            <w:r w:rsidR="00DC4A18" w:rsidRPr="0082124B">
              <w:rPr>
                <w:rFonts w:ascii="Arial" w:hAnsi="Arial" w:cs="Arial"/>
                <w:sz w:val="20"/>
                <w:szCs w:val="20"/>
              </w:rPr>
              <w:t>  EUR</w:t>
            </w:r>
          </w:p>
        </w:tc>
      </w:tr>
      <w:tr w:rsidR="00DC4A18" w:rsidRPr="0082124B" w:rsidTr="00BA4E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4-člansko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18" w:rsidRDefault="00DC4A18" w:rsidP="00BA4E6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 27</w:t>
            </w:r>
            <w:r w:rsidRPr="00D53AE6">
              <w:rPr>
                <w:rFonts w:ascii="Arial" w:hAnsi="Arial" w:cs="Arial"/>
                <w:sz w:val="20"/>
                <w:szCs w:val="20"/>
              </w:rPr>
              <w:t>m</w:t>
            </w:r>
            <w:r w:rsidRPr="00D53A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A209E4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38.310,00</w:t>
            </w:r>
            <w:r w:rsidR="00DC4A18" w:rsidRPr="0082124B">
              <w:rPr>
                <w:rFonts w:ascii="Arial" w:hAnsi="Arial" w:cs="Arial"/>
                <w:sz w:val="20"/>
                <w:szCs w:val="20"/>
              </w:rPr>
              <w:t>  EUR</w:t>
            </w:r>
          </w:p>
        </w:tc>
      </w:tr>
      <w:tr w:rsidR="00DC4A18" w:rsidRPr="0082124B" w:rsidTr="00BA4E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5-člansko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18" w:rsidRDefault="00DC4A18" w:rsidP="00BA4E6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 32</w:t>
            </w:r>
            <w:r w:rsidRPr="00D53AE6">
              <w:rPr>
                <w:rFonts w:ascii="Arial" w:hAnsi="Arial" w:cs="Arial"/>
                <w:sz w:val="20"/>
                <w:szCs w:val="20"/>
              </w:rPr>
              <w:t>m</w:t>
            </w:r>
            <w:r w:rsidRPr="00D53A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A209E4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44384,00</w:t>
            </w:r>
            <w:r w:rsidR="00DC4A18" w:rsidRPr="0082124B">
              <w:rPr>
                <w:rFonts w:ascii="Arial" w:hAnsi="Arial" w:cs="Arial"/>
                <w:sz w:val="20"/>
                <w:szCs w:val="20"/>
              </w:rPr>
              <w:t xml:space="preserve">  EUR</w:t>
            </w:r>
          </w:p>
        </w:tc>
      </w:tr>
      <w:tr w:rsidR="00DC4A18" w:rsidRPr="0082124B" w:rsidTr="00BA4E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DC4A18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6-člansko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18" w:rsidRDefault="00DC4A18" w:rsidP="00BA4E6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D53AE6">
              <w:rPr>
                <w:rFonts w:ascii="Arial" w:hAnsi="Arial" w:cs="Arial"/>
                <w:sz w:val="20"/>
                <w:szCs w:val="20"/>
              </w:rPr>
              <w:t>m</w:t>
            </w:r>
            <w:r w:rsidRPr="00D53A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18" w:rsidRPr="0082124B" w:rsidRDefault="00A209E4" w:rsidP="00BA4E6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49.056,00</w:t>
            </w:r>
            <w:r w:rsidR="00DC4A18" w:rsidRPr="0082124B">
              <w:rPr>
                <w:rFonts w:ascii="Arial" w:hAnsi="Arial" w:cs="Arial"/>
                <w:sz w:val="20"/>
                <w:szCs w:val="20"/>
              </w:rPr>
              <w:t xml:space="preserve">  EUR</w:t>
            </w:r>
          </w:p>
        </w:tc>
      </w:tr>
    </w:tbl>
    <w:p w:rsidR="00010565" w:rsidRDefault="00010565" w:rsidP="00D1531E">
      <w:pPr>
        <w:pStyle w:val="Navadensplet"/>
        <w:spacing w:line="336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010565" w:rsidRPr="00010565" w:rsidRDefault="00010565" w:rsidP="00D1531E">
      <w:pPr>
        <w:pStyle w:val="Navadensplet"/>
        <w:spacing w:line="336" w:lineRule="atLeast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vsakega nadaljnjega člana se površina lastniškega stanovanja poveča za 3m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vrednost lastniškega stanovanja in drugega premoženja se poveča za </w:t>
      </w:r>
      <w:r w:rsidR="00A209E4">
        <w:rPr>
          <w:rFonts w:ascii="Arial" w:hAnsi="Arial" w:cs="Arial"/>
          <w:sz w:val="20"/>
          <w:szCs w:val="20"/>
        </w:rPr>
        <w:t>2.803,2</w:t>
      </w:r>
      <w:r>
        <w:rPr>
          <w:rFonts w:ascii="Arial" w:hAnsi="Arial" w:cs="Arial"/>
          <w:sz w:val="20"/>
          <w:szCs w:val="20"/>
        </w:rPr>
        <w:t xml:space="preserve"> EUR.</w:t>
      </w:r>
    </w:p>
    <w:p w:rsidR="00D1531E" w:rsidRPr="0082124B" w:rsidRDefault="00D1531E" w:rsidP="00D1531E">
      <w:pPr>
        <w:pStyle w:val="Navadensplet"/>
        <w:spacing w:line="336" w:lineRule="atLeast"/>
        <w:jc w:val="both"/>
        <w:textAlignment w:val="top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Kot osnova za določitev vrednosti primernega sta</w:t>
      </w:r>
      <w:r w:rsidR="00FB2249" w:rsidRPr="0082124B">
        <w:rPr>
          <w:rFonts w:ascii="Arial" w:hAnsi="Arial" w:cs="Arial"/>
          <w:sz w:val="20"/>
          <w:szCs w:val="20"/>
        </w:rPr>
        <w:t xml:space="preserve">novanja se upošteva stanovanje, </w:t>
      </w:r>
      <w:r w:rsidRPr="0082124B">
        <w:rPr>
          <w:rFonts w:ascii="Arial" w:hAnsi="Arial" w:cs="Arial"/>
          <w:sz w:val="20"/>
          <w:szCs w:val="20"/>
        </w:rPr>
        <w:t>točkovano s 320</w:t>
      </w:r>
      <w:r w:rsidR="00955EEA">
        <w:rPr>
          <w:rFonts w:ascii="Arial" w:hAnsi="Arial" w:cs="Arial"/>
          <w:sz w:val="20"/>
          <w:szCs w:val="20"/>
        </w:rPr>
        <w:t xml:space="preserve"> točkami po vrednosti točke </w:t>
      </w:r>
      <w:r w:rsidR="00A209E4">
        <w:rPr>
          <w:rFonts w:ascii="Arial" w:hAnsi="Arial" w:cs="Arial"/>
          <w:sz w:val="20"/>
          <w:szCs w:val="20"/>
        </w:rPr>
        <w:t>3,65</w:t>
      </w:r>
      <w:r w:rsidRPr="0082124B">
        <w:rPr>
          <w:rFonts w:ascii="Arial" w:hAnsi="Arial" w:cs="Arial"/>
          <w:sz w:val="20"/>
          <w:szCs w:val="20"/>
        </w:rPr>
        <w:t xml:space="preserve"> EUR in površinski normativi, predvideni za stanovanja s plačilom varščine.</w:t>
      </w:r>
    </w:p>
    <w:p w:rsidR="00BB7F56" w:rsidRPr="0082124B" w:rsidRDefault="00D1531E" w:rsidP="00BB7F56">
      <w:pPr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III. KRITERIJI IN MERIL</w:t>
      </w:r>
      <w:r w:rsidR="00A4173F">
        <w:rPr>
          <w:rFonts w:ascii="Arial" w:hAnsi="Arial" w:cs="Arial"/>
          <w:b/>
          <w:sz w:val="20"/>
          <w:szCs w:val="20"/>
        </w:rPr>
        <w:t>A ZA OCE</w:t>
      </w:r>
      <w:r w:rsidR="00BB7F56" w:rsidRPr="0082124B">
        <w:rPr>
          <w:rFonts w:ascii="Arial" w:hAnsi="Arial" w:cs="Arial"/>
          <w:b/>
          <w:sz w:val="20"/>
          <w:szCs w:val="20"/>
        </w:rPr>
        <w:t xml:space="preserve">NJEVANJE STANOVANJSKIH </w:t>
      </w:r>
      <w:r w:rsidRPr="0082124B">
        <w:rPr>
          <w:rFonts w:ascii="Arial" w:hAnsi="Arial" w:cs="Arial"/>
          <w:b/>
          <w:sz w:val="20"/>
          <w:szCs w:val="20"/>
        </w:rPr>
        <w:t>IN SOCIALNIH RAZMER PROSILCEV</w:t>
      </w:r>
    </w:p>
    <w:p w:rsidR="00BB7F56" w:rsidRPr="0082124B" w:rsidRDefault="00BB7F56" w:rsidP="00BB7F56">
      <w:pPr>
        <w:pStyle w:val="Navadensplet"/>
        <w:jc w:val="both"/>
        <w:textAlignment w:val="top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Stanovanjske in socialno</w:t>
      </w:r>
      <w:r w:rsidR="002B7BBD" w:rsidRPr="0082124B">
        <w:rPr>
          <w:rFonts w:ascii="Arial" w:hAnsi="Arial" w:cs="Arial"/>
          <w:sz w:val="20"/>
          <w:szCs w:val="20"/>
        </w:rPr>
        <w:t>-</w:t>
      </w:r>
      <w:r w:rsidRPr="0082124B">
        <w:rPr>
          <w:rFonts w:ascii="Arial" w:hAnsi="Arial" w:cs="Arial"/>
          <w:sz w:val="20"/>
          <w:szCs w:val="20"/>
        </w:rPr>
        <w:t>zdravstvene razmere prosilca bodo ocenjene skladno s točkovnim vrednotenjem, ki ga določa pravilnik, ter na podlagi točkovnega vrednotenja prednostnih kategorij upravičencev, ki so določene s tem razpisom. </w:t>
      </w:r>
    </w:p>
    <w:p w:rsidR="00BB7F56" w:rsidRPr="0082124B" w:rsidRDefault="00BB7F56" w:rsidP="00BB7F56">
      <w:pPr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3.1. Splošne prednostne kategorije prosilcev</w:t>
      </w:r>
    </w:p>
    <w:p w:rsidR="008A127F" w:rsidRPr="0082124B" w:rsidRDefault="008A127F" w:rsidP="00BB7F56">
      <w:pPr>
        <w:rPr>
          <w:rFonts w:ascii="Arial" w:hAnsi="Arial" w:cs="Arial"/>
          <w:b/>
          <w:sz w:val="20"/>
          <w:szCs w:val="20"/>
        </w:rPr>
      </w:pPr>
    </w:p>
    <w:p w:rsidR="00BB7F56" w:rsidRPr="0082124B" w:rsidRDefault="00BB7F56" w:rsidP="00BB7F56">
      <w:pPr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Pri dodelitvi neprofitnega stanovanja imajo prednost mlade družine in mladi, družine z večjim številom otrok, invalidi in družine z invalidnim članom, državljani z daljšo delovno dobo, ki so brez stanovanja ali pa so podnajemniki, žrtve nasilja v družini, osebe s statusom žrtve vojnega nasilja, kar je izraženo s številom točk v preglednici.</w:t>
      </w:r>
    </w:p>
    <w:p w:rsidR="00D306FB" w:rsidRPr="0082124B" w:rsidRDefault="00D306FB" w:rsidP="00BB7F56">
      <w:pPr>
        <w:rPr>
          <w:rFonts w:ascii="Arial" w:hAnsi="Arial" w:cs="Arial"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614"/>
        <w:gridCol w:w="1614"/>
      </w:tblGrid>
      <w:tr w:rsidR="009843BD" w:rsidRPr="0082124B" w:rsidTr="009843BD">
        <w:tc>
          <w:tcPr>
            <w:tcW w:w="6374" w:type="dxa"/>
            <w:shd w:val="clear" w:color="auto" w:fill="C6D9F1" w:themeFill="text2" w:themeFillTint="33"/>
          </w:tcPr>
          <w:p w:rsidR="009843BD" w:rsidRPr="0082124B" w:rsidRDefault="009843BD" w:rsidP="00F9133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PREDNOSTNE KATEGORIJE PROSILCEV</w:t>
            </w:r>
          </w:p>
        </w:tc>
        <w:tc>
          <w:tcPr>
            <w:tcW w:w="1614" w:type="dxa"/>
            <w:shd w:val="clear" w:color="auto" w:fill="C6D9F1" w:themeFill="text2" w:themeFillTint="33"/>
          </w:tcPr>
          <w:p w:rsidR="009843BD" w:rsidRPr="0082124B" w:rsidRDefault="009843BD" w:rsidP="00F9133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LISTA  A</w:t>
            </w:r>
          </w:p>
        </w:tc>
        <w:tc>
          <w:tcPr>
            <w:tcW w:w="1614" w:type="dxa"/>
            <w:shd w:val="clear" w:color="auto" w:fill="C6D9F1" w:themeFill="text2" w:themeFillTint="33"/>
          </w:tcPr>
          <w:p w:rsidR="009843BD" w:rsidRPr="0082124B" w:rsidRDefault="009843BD" w:rsidP="00F9133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LISTA B</w:t>
            </w:r>
          </w:p>
        </w:tc>
      </w:tr>
      <w:tr w:rsidR="00FB2249" w:rsidRPr="0082124B" w:rsidTr="009843BD">
        <w:tc>
          <w:tcPr>
            <w:tcW w:w="637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1. mlade družine; mladi                                                                                                                                     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B2249" w:rsidRPr="0082124B" w:rsidTr="009843BD">
        <w:tc>
          <w:tcPr>
            <w:tcW w:w="637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2. družina z večjim številom otrok, najmanj </w:t>
            </w:r>
            <w:smartTag w:uri="urn:schemas-microsoft-com:office:smarttags" w:element="metricconverter">
              <w:smartTagPr>
                <w:attr w:name="ProductID" w:val="4 oz"/>
              </w:smartTagPr>
              <w:r w:rsidRPr="0082124B">
                <w:rPr>
                  <w:rFonts w:ascii="Arial" w:hAnsi="Arial" w:cs="Arial"/>
                  <w:sz w:val="20"/>
                  <w:szCs w:val="20"/>
                </w:rPr>
                <w:t>4 oz</w:t>
              </w:r>
            </w:smartTag>
            <w:r w:rsidRPr="0082124B">
              <w:rPr>
                <w:rFonts w:ascii="Arial" w:hAnsi="Arial" w:cs="Arial"/>
                <w:sz w:val="20"/>
                <w:szCs w:val="20"/>
              </w:rPr>
              <w:t xml:space="preserve">. več otrok           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B2249" w:rsidRPr="0082124B" w:rsidTr="009843BD">
        <w:tc>
          <w:tcPr>
            <w:tcW w:w="637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3. invalidi in družine z invalidnim članom                                     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B2249" w:rsidRPr="0082124B" w:rsidTr="009843BD">
        <w:tc>
          <w:tcPr>
            <w:tcW w:w="637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4. družina z manjšim številom zaposlenih </w:t>
            </w:r>
          </w:p>
          <w:p w:rsidR="00FB2249" w:rsidRPr="0082124B" w:rsidRDefault="00F3239F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>(družina 3-</w:t>
            </w:r>
            <w:r w:rsidR="00FB2249" w:rsidRPr="0082124B">
              <w:rPr>
                <w:rFonts w:ascii="Arial" w:hAnsi="Arial" w:cs="Arial"/>
                <w:sz w:val="20"/>
                <w:szCs w:val="20"/>
              </w:rPr>
              <w:t>članska in samo 1 zaposlen)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1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49" w:rsidRPr="0082124B" w:rsidTr="009843BD">
        <w:tc>
          <w:tcPr>
            <w:tcW w:w="637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5. državljani z daljšo delovno dobo ( moški 13, ženske 12 let )       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B2249" w:rsidRPr="0082124B" w:rsidTr="009843BD">
        <w:tc>
          <w:tcPr>
            <w:tcW w:w="637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6. ženske in ženske z otroki, ki so žrtve družinskega nasilja             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B2249" w:rsidRPr="0082124B" w:rsidTr="009843BD">
        <w:tc>
          <w:tcPr>
            <w:tcW w:w="6374" w:type="dxa"/>
          </w:tcPr>
          <w:p w:rsidR="00FB2249" w:rsidRPr="0082124B" w:rsidRDefault="00FB2249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24B">
              <w:rPr>
                <w:rFonts w:ascii="Arial" w:hAnsi="Arial" w:cs="Arial"/>
                <w:sz w:val="20"/>
                <w:szCs w:val="20"/>
              </w:rPr>
              <w:t xml:space="preserve">7. osebe s statusom žrtve vojnega nasilja                                           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14" w:type="dxa"/>
          </w:tcPr>
          <w:p w:rsidR="00FB2249" w:rsidRPr="0082124B" w:rsidRDefault="00B94EF6" w:rsidP="00FB2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B2249" w:rsidRPr="008212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1531E" w:rsidRPr="0082124B" w:rsidRDefault="00D306FB" w:rsidP="00BB7F56">
      <w:pPr>
        <w:pStyle w:val="Navadensplet"/>
        <w:spacing w:before="240" w:beforeAutospacing="0" w:after="0" w:afterAutospacing="0"/>
        <w:jc w:val="both"/>
        <w:textAlignment w:val="top"/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IV. VARŠČINA</w:t>
      </w:r>
    </w:p>
    <w:p w:rsidR="003546C2" w:rsidRDefault="00D306FB" w:rsidP="00BB7F56">
      <w:pPr>
        <w:pStyle w:val="Navadensplet"/>
        <w:spacing w:before="240" w:beforeAutospacing="0" w:after="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Varščina so denarna sredstva, ki so ob morebitni izselitvi najemnika iz stanovanja potrebna za vzpostavitev stan</w:t>
      </w:r>
      <w:r w:rsidR="008A127F" w:rsidRPr="0082124B">
        <w:rPr>
          <w:rFonts w:ascii="Arial" w:hAnsi="Arial" w:cs="Arial"/>
          <w:sz w:val="20"/>
          <w:szCs w:val="20"/>
        </w:rPr>
        <w:t xml:space="preserve">ovanja v stanje ob vselitvi pri </w:t>
      </w:r>
      <w:r w:rsidRPr="0082124B">
        <w:rPr>
          <w:rFonts w:ascii="Arial" w:hAnsi="Arial" w:cs="Arial"/>
          <w:sz w:val="20"/>
          <w:szCs w:val="20"/>
        </w:rPr>
        <w:t>upoštevanju običajne rabe stanovanja. Višina varščine znaša tri mesečne najemnine za stanovanje, ki se dodeljuje v najem. Varščina se vrne ali poračuna ob</w:t>
      </w:r>
      <w:r w:rsidR="003546C2" w:rsidRPr="0082124B">
        <w:rPr>
          <w:rFonts w:ascii="Arial" w:hAnsi="Arial" w:cs="Arial"/>
          <w:sz w:val="20"/>
          <w:szCs w:val="20"/>
        </w:rPr>
        <w:t xml:space="preserve"> prenehanju najemnega razmerja. </w:t>
      </w:r>
      <w:r w:rsidRPr="0082124B">
        <w:rPr>
          <w:rFonts w:ascii="Arial" w:hAnsi="Arial" w:cs="Arial"/>
          <w:sz w:val="20"/>
          <w:szCs w:val="20"/>
        </w:rPr>
        <w:t>Varščino so zavezani plačati upravičenci, katerih dohodek presega mejo, določeno v 9. členu pravilnika (upravičenci po listi B), pred oddajo stanovanja v najem. Podrobnejši pogoji v zvezi s plačilom in vračilom varščine se opredelijo v pogodbi o varščini.</w:t>
      </w:r>
    </w:p>
    <w:p w:rsidR="005E09BD" w:rsidRPr="0082124B" w:rsidRDefault="005E09BD" w:rsidP="00BB7F56">
      <w:pPr>
        <w:pStyle w:val="Navadensplet"/>
        <w:spacing w:before="240" w:beforeAutospacing="0" w:after="0" w:afterAutospacing="0"/>
        <w:jc w:val="both"/>
        <w:textAlignment w:val="top"/>
        <w:rPr>
          <w:rFonts w:ascii="Arial" w:hAnsi="Arial" w:cs="Arial"/>
          <w:sz w:val="20"/>
          <w:szCs w:val="20"/>
        </w:rPr>
      </w:pPr>
    </w:p>
    <w:p w:rsidR="003546C2" w:rsidRPr="0082124B" w:rsidRDefault="003546C2" w:rsidP="00755A83">
      <w:pPr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V. RAZPISNI POSTOPEK</w:t>
      </w:r>
    </w:p>
    <w:p w:rsidR="00755A83" w:rsidRPr="0082124B" w:rsidRDefault="00755A83" w:rsidP="00755A83">
      <w:pPr>
        <w:rPr>
          <w:rFonts w:ascii="Arial" w:hAnsi="Arial" w:cs="Arial"/>
          <w:b/>
          <w:sz w:val="20"/>
          <w:szCs w:val="20"/>
        </w:rPr>
      </w:pPr>
    </w:p>
    <w:p w:rsidR="003546C2" w:rsidRPr="0082124B" w:rsidRDefault="003546C2" w:rsidP="00755A83">
      <w:pPr>
        <w:jc w:val="both"/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5.1. Obrazci</w:t>
      </w:r>
    </w:p>
    <w:p w:rsidR="008A127F" w:rsidRPr="0082124B" w:rsidRDefault="008A127F" w:rsidP="00755A83">
      <w:pPr>
        <w:jc w:val="both"/>
        <w:rPr>
          <w:rFonts w:ascii="Arial" w:hAnsi="Arial" w:cs="Arial"/>
          <w:b/>
          <w:sz w:val="20"/>
          <w:szCs w:val="20"/>
        </w:rPr>
      </w:pPr>
    </w:p>
    <w:p w:rsidR="003546C2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Prosilci, ki se želijo prijaviti na razpis za dodelitev neprofitnih stanovanj v najem, oddajo vlogo na posebnem obrazcu Občine </w:t>
      </w:r>
      <w:r w:rsidR="00755A83" w:rsidRPr="0082124B">
        <w:rPr>
          <w:rFonts w:ascii="Arial" w:hAnsi="Arial" w:cs="Arial"/>
          <w:sz w:val="20"/>
          <w:szCs w:val="20"/>
        </w:rPr>
        <w:t>Ormož</w:t>
      </w:r>
      <w:r w:rsidRPr="0082124B">
        <w:rPr>
          <w:rFonts w:ascii="Arial" w:hAnsi="Arial" w:cs="Arial"/>
          <w:sz w:val="20"/>
          <w:szCs w:val="20"/>
        </w:rPr>
        <w:t xml:space="preserve">. Obrazec vloge, s katerim se prosilci prijavijo na razpis, je na voljo </w:t>
      </w:r>
      <w:r w:rsidR="00CE19B0" w:rsidRPr="0082124B">
        <w:rPr>
          <w:rFonts w:ascii="Arial" w:hAnsi="Arial" w:cs="Arial"/>
          <w:sz w:val="20"/>
          <w:szCs w:val="20"/>
        </w:rPr>
        <w:t>v sprejemni pisarni</w:t>
      </w:r>
      <w:r w:rsidR="00755A83" w:rsidRPr="0082124B">
        <w:rPr>
          <w:rFonts w:ascii="Arial" w:hAnsi="Arial" w:cs="Arial"/>
          <w:sz w:val="20"/>
          <w:szCs w:val="20"/>
        </w:rPr>
        <w:t xml:space="preserve"> Občine Ormož</w:t>
      </w:r>
      <w:r w:rsidRPr="0082124B">
        <w:rPr>
          <w:rFonts w:ascii="Arial" w:hAnsi="Arial" w:cs="Arial"/>
          <w:sz w:val="20"/>
          <w:szCs w:val="20"/>
        </w:rPr>
        <w:t xml:space="preserve">, </w:t>
      </w:r>
      <w:r w:rsidR="00FE3C6E" w:rsidRPr="0082124B">
        <w:rPr>
          <w:rFonts w:ascii="Arial" w:hAnsi="Arial" w:cs="Arial"/>
          <w:sz w:val="20"/>
          <w:szCs w:val="20"/>
        </w:rPr>
        <w:t>prav tako pa je</w:t>
      </w:r>
      <w:r w:rsidRPr="0082124B">
        <w:rPr>
          <w:rFonts w:ascii="Arial" w:hAnsi="Arial" w:cs="Arial"/>
          <w:sz w:val="20"/>
          <w:szCs w:val="20"/>
        </w:rPr>
        <w:t xml:space="preserve"> na voljo tudi v elektronski obliki na spletni stran</w:t>
      </w:r>
      <w:r w:rsidR="00755A83" w:rsidRPr="0082124B">
        <w:rPr>
          <w:rFonts w:ascii="Arial" w:hAnsi="Arial" w:cs="Arial"/>
          <w:sz w:val="20"/>
          <w:szCs w:val="20"/>
        </w:rPr>
        <w:t>i Občine Ormož.</w:t>
      </w:r>
    </w:p>
    <w:p w:rsidR="0052788C" w:rsidRDefault="0052788C" w:rsidP="00755A83">
      <w:pPr>
        <w:jc w:val="both"/>
        <w:rPr>
          <w:rFonts w:ascii="Arial" w:hAnsi="Arial" w:cs="Arial"/>
          <w:sz w:val="20"/>
          <w:szCs w:val="20"/>
        </w:rPr>
      </w:pPr>
    </w:p>
    <w:p w:rsidR="0052788C" w:rsidRDefault="0052788C" w:rsidP="00755A83">
      <w:pPr>
        <w:jc w:val="both"/>
        <w:rPr>
          <w:rFonts w:ascii="Arial" w:hAnsi="Arial" w:cs="Arial"/>
          <w:sz w:val="20"/>
          <w:szCs w:val="20"/>
        </w:rPr>
      </w:pPr>
    </w:p>
    <w:p w:rsidR="0052788C" w:rsidRPr="0082124B" w:rsidRDefault="0052788C" w:rsidP="00755A83">
      <w:pPr>
        <w:jc w:val="both"/>
        <w:rPr>
          <w:rFonts w:ascii="Arial" w:hAnsi="Arial" w:cs="Arial"/>
          <w:sz w:val="20"/>
          <w:szCs w:val="20"/>
        </w:rPr>
      </w:pPr>
    </w:p>
    <w:p w:rsidR="00755A83" w:rsidRPr="0082124B" w:rsidRDefault="00755A83" w:rsidP="00755A83">
      <w:pPr>
        <w:jc w:val="both"/>
        <w:rPr>
          <w:rFonts w:ascii="Arial" w:hAnsi="Arial" w:cs="Arial"/>
          <w:sz w:val="20"/>
          <w:szCs w:val="20"/>
        </w:rPr>
      </w:pPr>
    </w:p>
    <w:p w:rsidR="003546C2" w:rsidRPr="00B85471" w:rsidRDefault="00755A83" w:rsidP="00755A83">
      <w:pPr>
        <w:jc w:val="both"/>
        <w:rPr>
          <w:rFonts w:ascii="Arial" w:hAnsi="Arial" w:cs="Arial"/>
          <w:b/>
          <w:sz w:val="20"/>
          <w:szCs w:val="20"/>
        </w:rPr>
      </w:pPr>
      <w:r w:rsidRPr="00B85471">
        <w:rPr>
          <w:rFonts w:ascii="Arial" w:hAnsi="Arial" w:cs="Arial"/>
          <w:b/>
          <w:sz w:val="20"/>
          <w:szCs w:val="20"/>
        </w:rPr>
        <w:lastRenderedPageBreak/>
        <w:t>5.2. Rok</w:t>
      </w:r>
      <w:r w:rsidR="003546C2" w:rsidRPr="00B85471">
        <w:rPr>
          <w:rFonts w:ascii="Arial" w:hAnsi="Arial" w:cs="Arial"/>
          <w:b/>
          <w:sz w:val="20"/>
          <w:szCs w:val="20"/>
        </w:rPr>
        <w:t xml:space="preserve"> za oddajo vloge</w:t>
      </w:r>
    </w:p>
    <w:p w:rsidR="008A127F" w:rsidRPr="00B85471" w:rsidRDefault="008A127F" w:rsidP="00755A83">
      <w:pPr>
        <w:jc w:val="both"/>
        <w:rPr>
          <w:rFonts w:ascii="Arial" w:hAnsi="Arial" w:cs="Arial"/>
          <w:b/>
          <w:sz w:val="20"/>
          <w:szCs w:val="20"/>
        </w:rPr>
      </w:pPr>
    </w:p>
    <w:p w:rsidR="003546C2" w:rsidRPr="00B85471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B85471">
        <w:rPr>
          <w:rFonts w:ascii="Arial" w:hAnsi="Arial" w:cs="Arial"/>
          <w:sz w:val="20"/>
          <w:szCs w:val="20"/>
        </w:rPr>
        <w:t xml:space="preserve">Vlogo z vsemi prilogami lahko prosilci oddajo </w:t>
      </w:r>
      <w:r w:rsidR="00755A83" w:rsidRPr="00B85471">
        <w:rPr>
          <w:rFonts w:ascii="Arial" w:hAnsi="Arial" w:cs="Arial"/>
          <w:sz w:val="20"/>
          <w:szCs w:val="20"/>
        </w:rPr>
        <w:t xml:space="preserve">osebno </w:t>
      </w:r>
      <w:r w:rsidR="00BE7997" w:rsidRPr="00B85471">
        <w:rPr>
          <w:rFonts w:ascii="Arial" w:hAnsi="Arial" w:cs="Arial"/>
          <w:sz w:val="20"/>
          <w:szCs w:val="20"/>
        </w:rPr>
        <w:t xml:space="preserve">od </w:t>
      </w:r>
      <w:r w:rsidR="0052788C">
        <w:rPr>
          <w:rFonts w:ascii="Arial" w:hAnsi="Arial" w:cs="Arial"/>
          <w:sz w:val="20"/>
          <w:szCs w:val="20"/>
        </w:rPr>
        <w:t>02.04.2024</w:t>
      </w:r>
      <w:r w:rsidR="00B85471" w:rsidRPr="00B85471">
        <w:rPr>
          <w:rFonts w:ascii="Arial" w:hAnsi="Arial" w:cs="Arial"/>
          <w:sz w:val="20"/>
          <w:szCs w:val="20"/>
        </w:rPr>
        <w:t xml:space="preserve"> </w:t>
      </w:r>
      <w:r w:rsidRPr="00B85471">
        <w:rPr>
          <w:rFonts w:ascii="Arial" w:hAnsi="Arial" w:cs="Arial"/>
          <w:sz w:val="20"/>
          <w:szCs w:val="20"/>
        </w:rPr>
        <w:t>do vklj</w:t>
      </w:r>
      <w:r w:rsidR="00755A83" w:rsidRPr="00B85471">
        <w:rPr>
          <w:rFonts w:ascii="Arial" w:hAnsi="Arial" w:cs="Arial"/>
          <w:sz w:val="20"/>
          <w:szCs w:val="20"/>
        </w:rPr>
        <w:t xml:space="preserve">učno </w:t>
      </w:r>
      <w:r w:rsidR="0052788C">
        <w:rPr>
          <w:rFonts w:ascii="Arial" w:hAnsi="Arial" w:cs="Arial"/>
          <w:sz w:val="20"/>
          <w:szCs w:val="20"/>
        </w:rPr>
        <w:t>3.5.2024</w:t>
      </w:r>
      <w:r w:rsidR="00CE19B0" w:rsidRPr="00B85471">
        <w:rPr>
          <w:rFonts w:ascii="Arial" w:hAnsi="Arial" w:cs="Arial"/>
          <w:sz w:val="20"/>
          <w:szCs w:val="20"/>
        </w:rPr>
        <w:t> v sprejemni pisarni</w:t>
      </w:r>
      <w:r w:rsidR="00755A83" w:rsidRPr="00B85471">
        <w:rPr>
          <w:rFonts w:ascii="Arial" w:hAnsi="Arial" w:cs="Arial"/>
          <w:sz w:val="20"/>
          <w:szCs w:val="20"/>
        </w:rPr>
        <w:t xml:space="preserve"> Občine Ormož</w:t>
      </w:r>
      <w:r w:rsidR="00B85471" w:rsidRPr="00B85471">
        <w:rPr>
          <w:rFonts w:ascii="Arial" w:hAnsi="Arial" w:cs="Arial"/>
          <w:sz w:val="20"/>
          <w:szCs w:val="20"/>
        </w:rPr>
        <w:t xml:space="preserve"> št. 14</w:t>
      </w:r>
      <w:r w:rsidR="00755A83" w:rsidRPr="00B85471">
        <w:rPr>
          <w:rFonts w:ascii="Arial" w:hAnsi="Arial" w:cs="Arial"/>
          <w:sz w:val="20"/>
          <w:szCs w:val="20"/>
        </w:rPr>
        <w:t xml:space="preserve"> ali pošljejo</w:t>
      </w:r>
      <w:r w:rsidRPr="00B85471">
        <w:rPr>
          <w:rFonts w:ascii="Arial" w:hAnsi="Arial" w:cs="Arial"/>
          <w:sz w:val="20"/>
          <w:szCs w:val="20"/>
        </w:rPr>
        <w:t xml:space="preserve"> priporočeno pošiljko na naslov: Občina </w:t>
      </w:r>
      <w:r w:rsidR="00755A83" w:rsidRPr="00B85471">
        <w:rPr>
          <w:rFonts w:ascii="Arial" w:hAnsi="Arial" w:cs="Arial"/>
          <w:sz w:val="20"/>
          <w:szCs w:val="20"/>
        </w:rPr>
        <w:t>Ormož, Ptujska cesta 6, 2270 Ormož</w:t>
      </w:r>
      <w:r w:rsidRPr="00B85471">
        <w:rPr>
          <w:rFonts w:ascii="Arial" w:hAnsi="Arial" w:cs="Arial"/>
          <w:sz w:val="20"/>
          <w:szCs w:val="20"/>
        </w:rPr>
        <w:t xml:space="preserve"> – s pripisom »Javni razpis za dodelitev neprofitnih stanovanj v najem«.</w:t>
      </w:r>
    </w:p>
    <w:p w:rsidR="003546C2" w:rsidRPr="0082124B" w:rsidRDefault="003546C2" w:rsidP="00755A8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Če bo prosilec oddal nepopolno vlogo, bo pozvan, da vlogo v določenem roku dopolni z manjkajočimi listinami. Vloge prosilce</w:t>
      </w:r>
      <w:r w:rsidR="009843BD">
        <w:rPr>
          <w:rFonts w:ascii="Arial" w:hAnsi="Arial" w:cs="Arial"/>
          <w:sz w:val="20"/>
          <w:szCs w:val="20"/>
        </w:rPr>
        <w:t>v, ki v roku ne bodo dopolnjene</w:t>
      </w:r>
      <w:r w:rsidRPr="0082124B">
        <w:rPr>
          <w:rFonts w:ascii="Arial" w:hAnsi="Arial" w:cs="Arial"/>
          <w:sz w:val="20"/>
          <w:szCs w:val="20"/>
        </w:rPr>
        <w:t xml:space="preserve"> in vloge, oddane </w:t>
      </w:r>
      <w:r w:rsidR="009843BD">
        <w:rPr>
          <w:rFonts w:ascii="Arial" w:hAnsi="Arial" w:cs="Arial"/>
          <w:sz w:val="20"/>
          <w:szCs w:val="20"/>
        </w:rPr>
        <w:t>po</w:t>
      </w:r>
      <w:r w:rsidR="00F23399" w:rsidRPr="0082124B">
        <w:rPr>
          <w:rFonts w:ascii="Arial" w:hAnsi="Arial" w:cs="Arial"/>
          <w:sz w:val="20"/>
          <w:szCs w:val="20"/>
        </w:rPr>
        <w:t xml:space="preserve"> </w:t>
      </w:r>
      <w:r w:rsidR="009843BD">
        <w:rPr>
          <w:rFonts w:ascii="Arial" w:hAnsi="Arial" w:cs="Arial"/>
          <w:sz w:val="20"/>
          <w:szCs w:val="20"/>
        </w:rPr>
        <w:t>zaključku</w:t>
      </w:r>
      <w:r w:rsidR="00F3239F" w:rsidRPr="0082124B">
        <w:rPr>
          <w:rFonts w:ascii="Arial" w:hAnsi="Arial" w:cs="Arial"/>
          <w:sz w:val="20"/>
          <w:szCs w:val="20"/>
        </w:rPr>
        <w:t xml:space="preserve"> razpisnega roka</w:t>
      </w:r>
      <w:r w:rsidR="002B7BBD" w:rsidRPr="0082124B">
        <w:rPr>
          <w:rFonts w:ascii="Arial" w:hAnsi="Arial" w:cs="Arial"/>
          <w:sz w:val="20"/>
          <w:szCs w:val="20"/>
        </w:rPr>
        <w:t xml:space="preserve"> </w:t>
      </w:r>
      <w:r w:rsidRPr="0082124B">
        <w:rPr>
          <w:rFonts w:ascii="Arial" w:hAnsi="Arial" w:cs="Arial"/>
          <w:sz w:val="20"/>
          <w:szCs w:val="20"/>
        </w:rPr>
        <w:t>bodo s sklepom zavržene.</w:t>
      </w:r>
    </w:p>
    <w:p w:rsidR="00755A83" w:rsidRPr="0082124B" w:rsidRDefault="00755A83" w:rsidP="00755A8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127F" w:rsidRPr="0082124B" w:rsidRDefault="00755A83" w:rsidP="00755A83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5.3</w:t>
      </w:r>
      <w:r w:rsidR="005E09BD">
        <w:rPr>
          <w:rFonts w:ascii="Arial" w:hAnsi="Arial" w:cs="Arial"/>
          <w:b/>
          <w:sz w:val="20"/>
          <w:szCs w:val="20"/>
        </w:rPr>
        <w:t>. Predložitev listinskih dokazil</w:t>
      </w:r>
    </w:p>
    <w:p w:rsidR="00E3001A" w:rsidRPr="0082124B" w:rsidRDefault="00E3001A" w:rsidP="00E3001A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K vlogi za pridobitev neprofitnih stanovanj v najem prosilci priložijo naslednje l</w:t>
      </w:r>
      <w:r w:rsidR="002B7BBD" w:rsidRPr="0082124B">
        <w:rPr>
          <w:rFonts w:ascii="Arial" w:hAnsi="Arial" w:cs="Arial"/>
          <w:sz w:val="20"/>
          <w:szCs w:val="20"/>
        </w:rPr>
        <w:t xml:space="preserve">istine (navedene pod točkami 1 – </w:t>
      </w:r>
      <w:r w:rsidRPr="0082124B">
        <w:rPr>
          <w:rFonts w:ascii="Arial" w:hAnsi="Arial" w:cs="Arial"/>
          <w:sz w:val="20"/>
          <w:szCs w:val="20"/>
        </w:rPr>
        <w:t>5), druge listine pa, če na njihovi podlagi uveljavljajo dodatne točke: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b/>
          <w:bCs/>
          <w:sz w:val="20"/>
          <w:szCs w:val="20"/>
        </w:rPr>
        <w:t xml:space="preserve">izpolnjen obrazec opisa stanovanjskih in socialno </w:t>
      </w:r>
      <w:r w:rsidRPr="0082124B">
        <w:rPr>
          <w:rFonts w:ascii="Arial" w:hAnsi="Arial" w:cs="Arial"/>
          <w:sz w:val="20"/>
          <w:szCs w:val="20"/>
        </w:rPr>
        <w:t>-</w:t>
      </w:r>
      <w:r w:rsidRPr="0082124B">
        <w:rPr>
          <w:rFonts w:ascii="Arial" w:hAnsi="Arial" w:cs="Arial"/>
          <w:b/>
          <w:bCs/>
          <w:sz w:val="20"/>
          <w:szCs w:val="20"/>
        </w:rPr>
        <w:t xml:space="preserve"> zdravstvenih razmer;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b/>
          <w:bCs/>
          <w:sz w:val="20"/>
          <w:szCs w:val="20"/>
        </w:rPr>
        <w:t>izjavo o morebitnih neobdavčljivih dohodkih in prejemkih ter nazivi</w:t>
      </w:r>
      <w:r w:rsidR="002B7BBD" w:rsidRPr="0082124B">
        <w:rPr>
          <w:rFonts w:ascii="Arial" w:hAnsi="Arial" w:cs="Arial"/>
          <w:b/>
          <w:bCs/>
          <w:sz w:val="20"/>
          <w:szCs w:val="20"/>
        </w:rPr>
        <w:t>h njihovih izplačevalcev</w:t>
      </w:r>
      <w:r w:rsidRPr="0082124B">
        <w:rPr>
          <w:rFonts w:ascii="Arial" w:hAnsi="Arial" w:cs="Arial"/>
          <w:b/>
          <w:bCs/>
          <w:sz w:val="20"/>
          <w:szCs w:val="20"/>
        </w:rPr>
        <w:t xml:space="preserve"> za koledarsko leto pred razpisom;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b/>
          <w:bCs/>
          <w:sz w:val="20"/>
          <w:szCs w:val="20"/>
        </w:rPr>
        <w:t>dokazila o vseh izplačanih neto plačah v letu razpisa, če v preteklem koledarskem letu pred razpisom ni imel dohodkov iz delovnega razmerja;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b/>
          <w:bCs/>
          <w:sz w:val="20"/>
          <w:szCs w:val="20"/>
        </w:rPr>
        <w:t>izjavo o premoženjskem stanju, skladno s prvim odstavkom 3. člena pravilnika;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b/>
          <w:bCs/>
          <w:sz w:val="20"/>
          <w:szCs w:val="20"/>
        </w:rPr>
        <w:t xml:space="preserve">najemno oziroma </w:t>
      </w:r>
      <w:proofErr w:type="spellStart"/>
      <w:r w:rsidRPr="0082124B">
        <w:rPr>
          <w:rFonts w:ascii="Arial" w:hAnsi="Arial" w:cs="Arial"/>
          <w:b/>
          <w:bCs/>
          <w:sz w:val="20"/>
          <w:szCs w:val="20"/>
        </w:rPr>
        <w:t>podnajemno</w:t>
      </w:r>
      <w:proofErr w:type="spellEnd"/>
      <w:r w:rsidRPr="0082124B">
        <w:rPr>
          <w:rFonts w:ascii="Arial" w:hAnsi="Arial" w:cs="Arial"/>
          <w:b/>
          <w:bCs/>
          <w:sz w:val="20"/>
          <w:szCs w:val="20"/>
        </w:rPr>
        <w:t xml:space="preserve"> pogodbo, če prosilec ne živi pri starših ali sorodnikih (dokazilo o zadnji plačani najemnini oziroma </w:t>
      </w:r>
      <w:proofErr w:type="spellStart"/>
      <w:r w:rsidRPr="0082124B">
        <w:rPr>
          <w:rFonts w:ascii="Arial" w:hAnsi="Arial" w:cs="Arial"/>
          <w:b/>
          <w:bCs/>
          <w:sz w:val="20"/>
          <w:szCs w:val="20"/>
        </w:rPr>
        <w:t>podnajemnini</w:t>
      </w:r>
      <w:proofErr w:type="spellEnd"/>
      <w:r w:rsidRPr="0082124B">
        <w:rPr>
          <w:rFonts w:ascii="Arial" w:hAnsi="Arial" w:cs="Arial"/>
          <w:b/>
          <w:bCs/>
          <w:sz w:val="20"/>
          <w:szCs w:val="20"/>
        </w:rPr>
        <w:t>, pojasnilo</w:t>
      </w:r>
      <w:r w:rsidR="002B7BBD" w:rsidRPr="0082124B">
        <w:rPr>
          <w:rFonts w:ascii="Arial" w:hAnsi="Arial" w:cs="Arial"/>
          <w:b/>
          <w:bCs/>
          <w:sz w:val="20"/>
          <w:szCs w:val="20"/>
        </w:rPr>
        <w:t>,</w:t>
      </w:r>
      <w:r w:rsidRPr="0082124B">
        <w:rPr>
          <w:rFonts w:ascii="Arial" w:hAnsi="Arial" w:cs="Arial"/>
          <w:b/>
          <w:bCs/>
          <w:sz w:val="20"/>
          <w:szCs w:val="20"/>
        </w:rPr>
        <w:t xml:space="preserve"> zakaj najemna oziroma </w:t>
      </w:r>
      <w:proofErr w:type="spellStart"/>
      <w:r w:rsidRPr="0082124B">
        <w:rPr>
          <w:rFonts w:ascii="Arial" w:hAnsi="Arial" w:cs="Arial"/>
          <w:b/>
          <w:bCs/>
          <w:sz w:val="20"/>
          <w:szCs w:val="20"/>
        </w:rPr>
        <w:t>podnajemna</w:t>
      </w:r>
      <w:proofErr w:type="spellEnd"/>
      <w:r w:rsidRPr="0082124B">
        <w:rPr>
          <w:rFonts w:ascii="Arial" w:hAnsi="Arial" w:cs="Arial"/>
          <w:b/>
          <w:bCs/>
          <w:sz w:val="20"/>
          <w:szCs w:val="20"/>
        </w:rPr>
        <w:t xml:space="preserve"> pogodba ni sklenjena);</w:t>
      </w:r>
    </w:p>
    <w:p w:rsidR="00E3001A" w:rsidRPr="0082124B" w:rsidRDefault="00E3001A" w:rsidP="005E09B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dokazilo o kvaliteti bivanja - stanovanje ovrednoteno z največ 150 točkami po sistemu točkovanja po Pravilniku o merilih in načinu za ugotavljanju vrednosti stanovanj in stanovanjskih hiš ter sistemu točkovanja (Uradni list SRS, št. 25/1981, 65/1999, 127/2004 in 69/2005) ali, ki so ovrednotena z največ 170 točkami po Pravilniku o merilih za ugotavljanje vrednosti stanovanj in stanovanjskih stavb (Uradni list RS, št. 127/2004, 69/2005 in 75/2005);</w:t>
      </w:r>
    </w:p>
    <w:p w:rsidR="00E3001A" w:rsidRPr="0082124B" w:rsidRDefault="00E3001A" w:rsidP="005E09B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izjava o utesnjenosti v stanovanju, </w:t>
      </w:r>
      <w:r w:rsidR="002B7BBD" w:rsidRPr="0082124B">
        <w:rPr>
          <w:rFonts w:ascii="Arial" w:hAnsi="Arial" w:cs="Arial"/>
          <w:sz w:val="20"/>
          <w:szCs w:val="20"/>
        </w:rPr>
        <w:t>če</w:t>
      </w:r>
      <w:r w:rsidRPr="0082124B">
        <w:rPr>
          <w:rFonts w:ascii="Arial" w:hAnsi="Arial" w:cs="Arial"/>
          <w:sz w:val="20"/>
          <w:szCs w:val="20"/>
        </w:rPr>
        <w:t xml:space="preserve"> gre za prosilca, ki stanuje pri starših ali sorodnikih (upošteva se izjava prosilca o površini dela stanovanja ali stanovanjske stavbe, ki jo ima prosilec v uporabi oziroma v souporabi);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kopijo poročnega lista oziroma notarsko</w:t>
      </w:r>
      <w:r w:rsidR="009C3AA8" w:rsidRPr="0082124B">
        <w:rPr>
          <w:rFonts w:ascii="Arial" w:hAnsi="Arial" w:cs="Arial"/>
          <w:sz w:val="20"/>
          <w:szCs w:val="20"/>
        </w:rPr>
        <w:t xml:space="preserve"> overjene izjave o obstoju zunaj</w:t>
      </w:r>
      <w:r w:rsidRPr="0082124B">
        <w:rPr>
          <w:rFonts w:ascii="Arial" w:hAnsi="Arial" w:cs="Arial"/>
          <w:sz w:val="20"/>
          <w:szCs w:val="20"/>
        </w:rPr>
        <w:t>zakonske skupnosti;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potrdilo o rednem šolanju otrok, ki so starejši od 15 let;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zdravniško potrdilo o nosečnosti;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potrdilo o delovni dobi;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odločbo socialne službe o ločenem življenju roditeljev in mladoletnih otrok zaradi neprimernih stanovanjskih razmer (rejništvo, oskrba v tuji družini, zavodu, če so razlog oddaje neprimerne stanovanjske razmere);</w:t>
      </w:r>
    </w:p>
    <w:p w:rsidR="00E3001A" w:rsidRPr="0082124B" w:rsidRDefault="00E3001A" w:rsidP="00E300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dokazilo o statusu roditelja, ki sam pr</w:t>
      </w:r>
      <w:r w:rsidR="002B7BBD" w:rsidRPr="0082124B">
        <w:rPr>
          <w:rFonts w:ascii="Arial" w:hAnsi="Arial" w:cs="Arial"/>
          <w:sz w:val="20"/>
          <w:szCs w:val="20"/>
        </w:rPr>
        <w:t xml:space="preserve">eživlja otroka (samohranilec) – </w:t>
      </w:r>
      <w:r w:rsidRPr="0082124B">
        <w:rPr>
          <w:rFonts w:ascii="Arial" w:hAnsi="Arial" w:cs="Arial"/>
          <w:sz w:val="20"/>
          <w:szCs w:val="20"/>
        </w:rPr>
        <w:t>potrdilo, da je preživnina neizterljiva oziroma odločbo o prejemanju preživnine iz preživninskega sklada;</w:t>
      </w:r>
    </w:p>
    <w:p w:rsidR="00E3001A" w:rsidRPr="0082124B" w:rsidRDefault="00E3001A" w:rsidP="005E09B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potrdilo ustrezne institucije, če je prosilec ali njegov ožji družinski član, ki bo z njim stalno prebival, gibalno ovirana oseba, trajno vezana na uporabo invalidskega vozička ali trajno pomoč druge osebe;</w:t>
      </w:r>
    </w:p>
    <w:p w:rsidR="00E3001A" w:rsidRPr="0082124B" w:rsidRDefault="00E3001A" w:rsidP="005E09B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izvid osebnega zdravnika, iz katerega je razvidno, da prosilec ali kateri od ostalih družinskih članov boleha za kronično boleznijo zgornjih dihal ali astmo</w:t>
      </w:r>
      <w:r w:rsidR="002B7BBD" w:rsidRPr="0082124B">
        <w:rPr>
          <w:rFonts w:ascii="Arial" w:hAnsi="Arial" w:cs="Arial"/>
          <w:sz w:val="20"/>
          <w:szCs w:val="20"/>
        </w:rPr>
        <w:t>,</w:t>
      </w:r>
      <w:r w:rsidRPr="0082124B">
        <w:rPr>
          <w:rFonts w:ascii="Arial" w:hAnsi="Arial" w:cs="Arial"/>
          <w:sz w:val="20"/>
          <w:szCs w:val="20"/>
        </w:rPr>
        <w:t xml:space="preserve"> in zapisnik o točkovanju stanovanja</w:t>
      </w:r>
      <w:r w:rsidR="002B7BBD" w:rsidRPr="0082124B">
        <w:rPr>
          <w:rFonts w:ascii="Arial" w:hAnsi="Arial" w:cs="Arial"/>
          <w:sz w:val="20"/>
          <w:szCs w:val="20"/>
        </w:rPr>
        <w:t>,</w:t>
      </w:r>
      <w:r w:rsidRPr="0082124B">
        <w:rPr>
          <w:rFonts w:ascii="Arial" w:hAnsi="Arial" w:cs="Arial"/>
          <w:sz w:val="20"/>
          <w:szCs w:val="20"/>
        </w:rPr>
        <w:t xml:space="preserve"> v katerem prosilec prebiva, iz katerega so razvidne odbitne točke za delno, pretežno ali vidno vlago oziroma dokazilo pristojnega izvedenca, ki izkazuje prisotnost vlage v stanovanju;</w:t>
      </w:r>
    </w:p>
    <w:p w:rsidR="005E09BD" w:rsidRPr="005E09BD" w:rsidRDefault="00E3001A" w:rsidP="00E3001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5E09BD">
        <w:rPr>
          <w:rFonts w:ascii="Arial" w:hAnsi="Arial" w:cs="Arial"/>
          <w:sz w:val="20"/>
          <w:szCs w:val="20"/>
        </w:rPr>
        <w:t>strokovno mnenje centra za socialno delo ter vladnih in nevladnih organizacij (materinski domovi, zatočišča - varne hiše, zavetišča, centri za pomoč žrtvam kaznivih dejanj), ki nudijo žrtvam psihosocialno pomoč ob nasilju.</w:t>
      </w:r>
    </w:p>
    <w:p w:rsidR="00FE3C6E" w:rsidRPr="005E09BD" w:rsidRDefault="00E3001A" w:rsidP="005E09BD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u w:val="single"/>
        </w:rPr>
      </w:pPr>
      <w:r w:rsidRPr="005E09BD">
        <w:rPr>
          <w:rFonts w:ascii="Arial" w:hAnsi="Arial" w:cs="Arial"/>
          <w:sz w:val="20"/>
          <w:szCs w:val="20"/>
        </w:rPr>
        <w:t>Potrdila, ki ne izkazujejo trajnega statusa, ne smejo biti starej</w:t>
      </w:r>
      <w:r w:rsidR="005E09BD" w:rsidRPr="005E09BD">
        <w:rPr>
          <w:rFonts w:ascii="Arial" w:hAnsi="Arial" w:cs="Arial"/>
          <w:sz w:val="20"/>
          <w:szCs w:val="20"/>
        </w:rPr>
        <w:t>ša od 30 dni od objave razpisa.</w:t>
      </w:r>
      <w:r w:rsidRPr="005E09BD">
        <w:rPr>
          <w:rFonts w:ascii="Arial" w:hAnsi="Arial" w:cs="Arial"/>
          <w:sz w:val="20"/>
          <w:szCs w:val="20"/>
        </w:rPr>
        <w:br/>
        <w:t>Občina Ormož si bo neposredno od pristojnih državnih organov pridobila: potrdila o državljanstvu, potrdila o stalnem prebivališču in številu čl</w:t>
      </w:r>
      <w:r w:rsidR="00F3239F" w:rsidRPr="005E09BD">
        <w:rPr>
          <w:rFonts w:ascii="Arial" w:hAnsi="Arial" w:cs="Arial"/>
          <w:sz w:val="20"/>
          <w:szCs w:val="20"/>
        </w:rPr>
        <w:t xml:space="preserve">anov gospodinjstva, izpiske iz rojstne matične knjige, </w:t>
      </w:r>
      <w:r w:rsidRPr="005E09BD">
        <w:rPr>
          <w:rFonts w:ascii="Arial" w:hAnsi="Arial" w:cs="Arial"/>
          <w:sz w:val="20"/>
          <w:szCs w:val="20"/>
        </w:rPr>
        <w:t>potrdila o nezaposlenosti in podatke o obdavčljivih in neobdavčljivih do</w:t>
      </w:r>
      <w:r w:rsidR="005E09BD">
        <w:rPr>
          <w:rFonts w:ascii="Arial" w:hAnsi="Arial" w:cs="Arial"/>
          <w:sz w:val="20"/>
          <w:szCs w:val="20"/>
        </w:rPr>
        <w:t>hodkih in prejemkih.</w:t>
      </w:r>
      <w:r w:rsidR="00C94A7D" w:rsidRPr="005E09BD">
        <w:rPr>
          <w:rFonts w:ascii="Arial" w:hAnsi="Arial" w:cs="Arial"/>
          <w:sz w:val="20"/>
          <w:szCs w:val="20"/>
        </w:rPr>
        <w:br/>
        <w:t xml:space="preserve">Če </w:t>
      </w:r>
      <w:r w:rsidRPr="005E09BD">
        <w:rPr>
          <w:rFonts w:ascii="Arial" w:hAnsi="Arial" w:cs="Arial"/>
          <w:sz w:val="20"/>
          <w:szCs w:val="20"/>
        </w:rPr>
        <w:t xml:space="preserve">prosilci razpolagajo z </w:t>
      </w:r>
      <w:r w:rsidR="00C94A7D" w:rsidRPr="005E09BD">
        <w:rPr>
          <w:rFonts w:ascii="Arial" w:hAnsi="Arial" w:cs="Arial"/>
          <w:sz w:val="20"/>
          <w:szCs w:val="20"/>
        </w:rPr>
        <w:t xml:space="preserve">zgoraj navedenimi listinami, </w:t>
      </w:r>
      <w:r w:rsidRPr="005E09BD">
        <w:rPr>
          <w:rFonts w:ascii="Arial" w:hAnsi="Arial" w:cs="Arial"/>
          <w:sz w:val="20"/>
          <w:szCs w:val="20"/>
        </w:rPr>
        <w:t xml:space="preserve">naj </w:t>
      </w:r>
      <w:r w:rsidR="00C94A7D" w:rsidRPr="005E09BD">
        <w:rPr>
          <w:rFonts w:ascii="Arial" w:hAnsi="Arial" w:cs="Arial"/>
          <w:sz w:val="20"/>
          <w:szCs w:val="20"/>
        </w:rPr>
        <w:t xml:space="preserve">jih </w:t>
      </w:r>
      <w:r w:rsidRPr="005E09BD">
        <w:rPr>
          <w:rFonts w:ascii="Arial" w:hAnsi="Arial" w:cs="Arial"/>
          <w:sz w:val="20"/>
          <w:szCs w:val="20"/>
        </w:rPr>
        <w:t xml:space="preserve">priložijo, sicer jih bo pridobila  Občina  Ormož  </w:t>
      </w:r>
      <w:r w:rsidR="005E09BD">
        <w:rPr>
          <w:rFonts w:ascii="Arial" w:hAnsi="Arial" w:cs="Arial"/>
          <w:sz w:val="20"/>
          <w:szCs w:val="20"/>
        </w:rPr>
        <w:t xml:space="preserve">sama. </w:t>
      </w:r>
      <w:r w:rsidRPr="005E09BD">
        <w:rPr>
          <w:rFonts w:ascii="Arial" w:hAnsi="Arial" w:cs="Arial"/>
          <w:sz w:val="20"/>
          <w:szCs w:val="20"/>
        </w:rPr>
        <w:t xml:space="preserve">Občina Ormož k vlogi priložene listine zadrži in jih po izteku razpisnega roka udeležencem razpisa </w:t>
      </w:r>
      <w:r w:rsidRPr="005E09BD">
        <w:rPr>
          <w:rFonts w:ascii="Arial" w:hAnsi="Arial" w:cs="Arial"/>
          <w:sz w:val="20"/>
          <w:szCs w:val="20"/>
          <w:u w:val="single"/>
        </w:rPr>
        <w:t>ne vrača.</w:t>
      </w:r>
    </w:p>
    <w:p w:rsidR="00E3001A" w:rsidRPr="0082124B" w:rsidRDefault="00E3001A" w:rsidP="00E3001A">
      <w:pPr>
        <w:pStyle w:val="Brezrazmikov"/>
        <w:rPr>
          <w:rFonts w:ascii="Arial" w:hAnsi="Arial" w:cs="Arial"/>
          <w:sz w:val="20"/>
          <w:szCs w:val="20"/>
        </w:rPr>
      </w:pPr>
    </w:p>
    <w:p w:rsidR="00010565" w:rsidRDefault="00010565" w:rsidP="00755A83">
      <w:pPr>
        <w:jc w:val="both"/>
        <w:rPr>
          <w:rFonts w:ascii="Arial" w:hAnsi="Arial" w:cs="Arial"/>
          <w:b/>
          <w:sz w:val="20"/>
          <w:szCs w:val="20"/>
        </w:rPr>
      </w:pPr>
    </w:p>
    <w:p w:rsidR="00010565" w:rsidRDefault="00010565" w:rsidP="00755A83">
      <w:pPr>
        <w:jc w:val="both"/>
        <w:rPr>
          <w:rFonts w:ascii="Arial" w:hAnsi="Arial" w:cs="Arial"/>
          <w:b/>
          <w:sz w:val="20"/>
          <w:szCs w:val="20"/>
        </w:rPr>
      </w:pPr>
    </w:p>
    <w:p w:rsidR="00010565" w:rsidRDefault="00010565" w:rsidP="00755A83">
      <w:pPr>
        <w:jc w:val="both"/>
        <w:rPr>
          <w:rFonts w:ascii="Arial" w:hAnsi="Arial" w:cs="Arial"/>
          <w:b/>
          <w:sz w:val="20"/>
          <w:szCs w:val="20"/>
        </w:rPr>
      </w:pPr>
    </w:p>
    <w:p w:rsidR="005E09BD" w:rsidRDefault="003546C2" w:rsidP="00755A83">
      <w:pPr>
        <w:jc w:val="both"/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>VI. SPLOŠNE DOLOČBE</w:t>
      </w:r>
    </w:p>
    <w:p w:rsidR="005E09BD" w:rsidRPr="0082124B" w:rsidRDefault="005E09BD" w:rsidP="00755A83">
      <w:pPr>
        <w:jc w:val="both"/>
        <w:rPr>
          <w:rFonts w:ascii="Arial" w:hAnsi="Arial" w:cs="Arial"/>
          <w:b/>
          <w:sz w:val="20"/>
          <w:szCs w:val="20"/>
        </w:rPr>
      </w:pPr>
    </w:p>
    <w:p w:rsidR="003546C2" w:rsidRPr="0082124B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Strokovna služba </w:t>
      </w:r>
      <w:r w:rsidR="009843BD">
        <w:rPr>
          <w:rFonts w:ascii="Arial" w:hAnsi="Arial" w:cs="Arial"/>
          <w:sz w:val="20"/>
          <w:szCs w:val="20"/>
        </w:rPr>
        <w:t>Občine Ormož</w:t>
      </w:r>
      <w:r w:rsidRPr="0082124B">
        <w:rPr>
          <w:rFonts w:ascii="Arial" w:hAnsi="Arial" w:cs="Arial"/>
          <w:sz w:val="20"/>
          <w:szCs w:val="20"/>
        </w:rPr>
        <w:t xml:space="preserve"> bo preverjala pravočasnost prispelih vlog in njihovo popolnost ter  stanovanjske in druge razmere prosilcev.</w:t>
      </w:r>
    </w:p>
    <w:p w:rsidR="003546C2" w:rsidRPr="0082124B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Pri obravnavi vloge se upoštevajo razmere, ki so obstajale v času oddaje vloge in so navedene v vlogi. Kasnejše spremembe, razen spremembe glede ožjih članov družine prosilca, se NE upoštevajo.</w:t>
      </w:r>
      <w:r w:rsidR="005E09BD">
        <w:rPr>
          <w:rFonts w:ascii="Arial" w:hAnsi="Arial" w:cs="Arial"/>
          <w:sz w:val="20"/>
          <w:szCs w:val="20"/>
        </w:rPr>
        <w:t xml:space="preserve"> </w:t>
      </w:r>
      <w:r w:rsidRPr="0082124B">
        <w:rPr>
          <w:rFonts w:ascii="Arial" w:hAnsi="Arial" w:cs="Arial"/>
          <w:sz w:val="20"/>
          <w:szCs w:val="20"/>
        </w:rPr>
        <w:t xml:space="preserve">Komisija, ki jo imenuje </w:t>
      </w:r>
      <w:r w:rsidR="009843BD">
        <w:rPr>
          <w:rFonts w:ascii="Arial" w:hAnsi="Arial" w:cs="Arial"/>
          <w:sz w:val="20"/>
          <w:szCs w:val="20"/>
        </w:rPr>
        <w:t>Občina Ormož</w:t>
      </w:r>
      <w:r w:rsidRPr="0082124B">
        <w:rPr>
          <w:rFonts w:ascii="Arial" w:hAnsi="Arial" w:cs="Arial"/>
          <w:sz w:val="20"/>
          <w:szCs w:val="20"/>
        </w:rPr>
        <w:t>, bo proučila utemeljenost pravočasnih in popolnih vlog na</w:t>
      </w:r>
      <w:r w:rsidR="005E09BD">
        <w:rPr>
          <w:rFonts w:ascii="Arial" w:hAnsi="Arial" w:cs="Arial"/>
          <w:sz w:val="20"/>
          <w:szCs w:val="20"/>
        </w:rPr>
        <w:t xml:space="preserve"> </w:t>
      </w:r>
      <w:r w:rsidRPr="0082124B">
        <w:rPr>
          <w:rFonts w:ascii="Arial" w:hAnsi="Arial" w:cs="Arial"/>
          <w:sz w:val="20"/>
          <w:szCs w:val="20"/>
        </w:rPr>
        <w:t>podlagi prejetih listin, potrebnih za oblikovanje prednostne liste za oddajo neprofitnih stanovanj in dokumentiranih poizvedb, ki jih opravi pri pristojnih organih in organizacijah ter posameznikih.</w:t>
      </w:r>
    </w:p>
    <w:p w:rsidR="003546C2" w:rsidRPr="0082124B" w:rsidRDefault="002B1048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Komisija si bo</w:t>
      </w:r>
      <w:r w:rsidR="003546C2" w:rsidRPr="0082124B">
        <w:rPr>
          <w:rFonts w:ascii="Arial" w:hAnsi="Arial" w:cs="Arial"/>
          <w:sz w:val="20"/>
          <w:szCs w:val="20"/>
        </w:rPr>
        <w:t xml:space="preserve"> stanovanjske razmere prosilcev tudi ogleda</w:t>
      </w:r>
      <w:r w:rsidR="00C94A7D" w:rsidRPr="0082124B">
        <w:rPr>
          <w:rFonts w:ascii="Arial" w:hAnsi="Arial" w:cs="Arial"/>
          <w:sz w:val="20"/>
          <w:szCs w:val="20"/>
        </w:rPr>
        <w:t>la</w:t>
      </w:r>
      <w:r w:rsidR="003546C2" w:rsidRPr="0082124B">
        <w:rPr>
          <w:rFonts w:ascii="Arial" w:hAnsi="Arial" w:cs="Arial"/>
          <w:sz w:val="20"/>
          <w:szCs w:val="20"/>
        </w:rPr>
        <w:t xml:space="preserve">. </w:t>
      </w:r>
    </w:p>
    <w:p w:rsidR="003546C2" w:rsidRPr="0082124B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>Če se v postopku ugotovi, da je prosilec podal neresnične podatke, se njegova vloga ne obravnava in se zavrže.</w:t>
      </w:r>
    </w:p>
    <w:p w:rsidR="003546C2" w:rsidRPr="0082124B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Po proučitvi in točkovanju vlog bodo udeleženci razpisa uvrščeni na prednostno listo, in sicer po številu zbranih točk. Seznam upravičencev, ki se bodo uvrstili na prednostno listo za dodelitev neprofitnih stanovanj v najem, bo javno objavljen na enak način kot razpis v roku 6 mesecev po zaključku razpisa. </w:t>
      </w:r>
    </w:p>
    <w:p w:rsidR="003546C2" w:rsidRPr="0082124B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Udeležencem razpisa bodo vročene odločbe o uvrstitvi oziroma </w:t>
      </w:r>
      <w:proofErr w:type="spellStart"/>
      <w:r w:rsidRPr="0082124B">
        <w:rPr>
          <w:rFonts w:ascii="Arial" w:hAnsi="Arial" w:cs="Arial"/>
          <w:sz w:val="20"/>
          <w:szCs w:val="20"/>
        </w:rPr>
        <w:t>neuvrstitvi</w:t>
      </w:r>
      <w:proofErr w:type="spellEnd"/>
      <w:r w:rsidRPr="0082124B">
        <w:rPr>
          <w:rFonts w:ascii="Arial" w:hAnsi="Arial" w:cs="Arial"/>
          <w:sz w:val="20"/>
          <w:szCs w:val="20"/>
        </w:rPr>
        <w:t xml:space="preserve"> na posamezno prednostno listo upravičencev. Če se posamezni udeleženec razpisa ne strinja z odločitvijo, se lahko v roku 15 dni po prejemu odločitve pritoži. Pritožbo naslovi na</w:t>
      </w:r>
      <w:r w:rsidR="0069156D">
        <w:rPr>
          <w:rFonts w:ascii="Arial" w:hAnsi="Arial" w:cs="Arial"/>
          <w:sz w:val="20"/>
          <w:szCs w:val="20"/>
        </w:rPr>
        <w:t xml:space="preserve"> Občino Ormož</w:t>
      </w:r>
      <w:r w:rsidRPr="0082124B">
        <w:rPr>
          <w:rFonts w:ascii="Arial" w:hAnsi="Arial" w:cs="Arial"/>
          <w:sz w:val="20"/>
          <w:szCs w:val="20"/>
        </w:rPr>
        <w:t xml:space="preserve">. </w:t>
      </w:r>
      <w:r w:rsidR="002F2745" w:rsidRPr="0082124B">
        <w:rPr>
          <w:rFonts w:ascii="Arial" w:hAnsi="Arial" w:cs="Arial"/>
          <w:sz w:val="20"/>
          <w:szCs w:val="20"/>
        </w:rPr>
        <w:t>O pritožbi odloči župan Občine Ormož</w:t>
      </w:r>
      <w:r w:rsidRPr="0082124B">
        <w:rPr>
          <w:rFonts w:ascii="Arial" w:hAnsi="Arial" w:cs="Arial"/>
          <w:sz w:val="20"/>
          <w:szCs w:val="20"/>
        </w:rPr>
        <w:t xml:space="preserve"> po prejemu popolne pritožbe. Odločitev župana o pritožbi je dokončna.</w:t>
      </w:r>
    </w:p>
    <w:p w:rsidR="003546C2" w:rsidRPr="0082124B" w:rsidRDefault="003546C2" w:rsidP="00755A83">
      <w:pPr>
        <w:jc w:val="both"/>
        <w:rPr>
          <w:rFonts w:ascii="Arial" w:hAnsi="Arial" w:cs="Arial"/>
          <w:sz w:val="20"/>
          <w:szCs w:val="20"/>
        </w:rPr>
      </w:pPr>
      <w:r w:rsidRPr="0082124B">
        <w:rPr>
          <w:rFonts w:ascii="Arial" w:hAnsi="Arial" w:cs="Arial"/>
          <w:sz w:val="20"/>
          <w:szCs w:val="20"/>
        </w:rPr>
        <w:t xml:space="preserve">Po rešitvi pritožb bo javno objavljen dokončen seznam upravičencev, ki jim bodo zagotovljena stanovanja. Z uspelimi upravičenci bodo sklenjene najemne pogodbe za nedoločen čas in z neprofitno najemnino. Uspeli upravičenec, ki neupravičeno zavrne dodeljeno primerno stanovanje ali ki se na ponovni poziv k sklenitvi najemne pogodbe ne odzove, se </w:t>
      </w:r>
      <w:r w:rsidR="00755A83" w:rsidRPr="0082124B">
        <w:rPr>
          <w:rFonts w:ascii="Arial" w:hAnsi="Arial" w:cs="Arial"/>
          <w:sz w:val="20"/>
          <w:szCs w:val="20"/>
        </w:rPr>
        <w:t xml:space="preserve">črta iz seznama upravičencev. </w:t>
      </w:r>
      <w:r w:rsidRPr="0082124B">
        <w:rPr>
          <w:rFonts w:ascii="Arial" w:hAnsi="Arial" w:cs="Arial"/>
          <w:sz w:val="20"/>
          <w:szCs w:val="20"/>
        </w:rPr>
        <w:t xml:space="preserve">Pred sklenitvijo najemne pogodbe lahko </w:t>
      </w:r>
      <w:r w:rsidR="0069156D">
        <w:rPr>
          <w:rFonts w:ascii="Arial" w:hAnsi="Arial" w:cs="Arial"/>
          <w:sz w:val="20"/>
          <w:szCs w:val="20"/>
        </w:rPr>
        <w:t>Občina Ormož</w:t>
      </w:r>
      <w:r w:rsidRPr="0082124B">
        <w:rPr>
          <w:rFonts w:ascii="Arial" w:hAnsi="Arial" w:cs="Arial"/>
          <w:sz w:val="20"/>
          <w:szCs w:val="20"/>
        </w:rPr>
        <w:t xml:space="preserve"> ponovno preveri, če udeleženec razpisa še izpolnjuje merila za upravičenost do dodelitve neprofitnega stanovanja v najem. V primeru bistvenih sprememb, ki vplivajo na upravičenost, se lahko postopek obnovi in </w:t>
      </w:r>
      <w:r w:rsidR="00C94A7D" w:rsidRPr="0082124B">
        <w:rPr>
          <w:rFonts w:ascii="Arial" w:hAnsi="Arial" w:cs="Arial"/>
          <w:sz w:val="20"/>
          <w:szCs w:val="20"/>
        </w:rPr>
        <w:t xml:space="preserve">se </w:t>
      </w:r>
      <w:r w:rsidRPr="0082124B">
        <w:rPr>
          <w:rFonts w:ascii="Arial" w:hAnsi="Arial" w:cs="Arial"/>
          <w:sz w:val="20"/>
          <w:szCs w:val="20"/>
        </w:rPr>
        <w:t>prosil</w:t>
      </w:r>
      <w:r w:rsidR="00C94A7D" w:rsidRPr="0082124B">
        <w:rPr>
          <w:rFonts w:ascii="Arial" w:hAnsi="Arial" w:cs="Arial"/>
          <w:sz w:val="20"/>
          <w:szCs w:val="20"/>
        </w:rPr>
        <w:t>ec</w:t>
      </w:r>
      <w:r w:rsidRPr="0082124B">
        <w:rPr>
          <w:rFonts w:ascii="Arial" w:hAnsi="Arial" w:cs="Arial"/>
          <w:sz w:val="20"/>
          <w:szCs w:val="20"/>
        </w:rPr>
        <w:t xml:space="preserve"> črta iz seznama upravičencev</w:t>
      </w:r>
      <w:r w:rsidR="003A0E0F" w:rsidRPr="0082124B">
        <w:rPr>
          <w:rFonts w:ascii="Arial" w:hAnsi="Arial" w:cs="Arial"/>
          <w:sz w:val="20"/>
          <w:szCs w:val="20"/>
        </w:rPr>
        <w:t>.</w:t>
      </w:r>
    </w:p>
    <w:p w:rsidR="002F2745" w:rsidRPr="0082124B" w:rsidRDefault="002F2745" w:rsidP="00755A83">
      <w:pPr>
        <w:jc w:val="both"/>
        <w:rPr>
          <w:rFonts w:ascii="Arial" w:hAnsi="Arial" w:cs="Arial"/>
          <w:sz w:val="20"/>
          <w:szCs w:val="20"/>
        </w:rPr>
      </w:pPr>
    </w:p>
    <w:p w:rsidR="002F2745" w:rsidRPr="00B85471" w:rsidRDefault="00E461D5" w:rsidP="00755A83">
      <w:pPr>
        <w:jc w:val="both"/>
        <w:rPr>
          <w:rFonts w:ascii="Arial" w:hAnsi="Arial" w:cs="Arial"/>
          <w:sz w:val="20"/>
          <w:szCs w:val="20"/>
        </w:rPr>
      </w:pPr>
      <w:r w:rsidRPr="00B85471">
        <w:rPr>
          <w:rFonts w:ascii="Arial" w:hAnsi="Arial" w:cs="Arial"/>
          <w:sz w:val="20"/>
          <w:szCs w:val="20"/>
        </w:rPr>
        <w:t xml:space="preserve">Št. </w:t>
      </w:r>
      <w:r w:rsidR="0052788C">
        <w:rPr>
          <w:rFonts w:ascii="Arial" w:hAnsi="Arial" w:cs="Arial"/>
          <w:sz w:val="20"/>
          <w:szCs w:val="20"/>
        </w:rPr>
        <w:t xml:space="preserve">352-0009/2024 </w:t>
      </w:r>
    </w:p>
    <w:p w:rsidR="002F2745" w:rsidRPr="00B85471" w:rsidRDefault="008A127F" w:rsidP="00755A83">
      <w:pPr>
        <w:jc w:val="both"/>
        <w:rPr>
          <w:rFonts w:ascii="Arial" w:hAnsi="Arial" w:cs="Arial"/>
          <w:sz w:val="20"/>
          <w:szCs w:val="20"/>
        </w:rPr>
      </w:pPr>
      <w:r w:rsidRPr="00B85471">
        <w:rPr>
          <w:rFonts w:ascii="Arial" w:hAnsi="Arial" w:cs="Arial"/>
          <w:sz w:val="20"/>
          <w:szCs w:val="20"/>
        </w:rPr>
        <w:t xml:space="preserve">Ormož, </w:t>
      </w:r>
      <w:r w:rsidR="0052788C">
        <w:rPr>
          <w:rFonts w:ascii="Arial" w:hAnsi="Arial" w:cs="Arial"/>
          <w:sz w:val="20"/>
          <w:szCs w:val="20"/>
        </w:rPr>
        <w:t>2.4.2024</w:t>
      </w:r>
      <w:bookmarkStart w:id="0" w:name="_GoBack"/>
      <w:bookmarkEnd w:id="0"/>
    </w:p>
    <w:p w:rsidR="002F2745" w:rsidRPr="0082124B" w:rsidRDefault="002F2745" w:rsidP="00755A83">
      <w:pPr>
        <w:jc w:val="both"/>
        <w:rPr>
          <w:rFonts w:ascii="Arial" w:hAnsi="Arial" w:cs="Arial"/>
          <w:b/>
          <w:sz w:val="20"/>
          <w:szCs w:val="20"/>
        </w:rPr>
      </w:pPr>
    </w:p>
    <w:p w:rsidR="003546C2" w:rsidRPr="0082124B" w:rsidRDefault="002F2745" w:rsidP="002F2745">
      <w:pPr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ŽUPAN OBČINE ORMOŽ</w:t>
      </w:r>
    </w:p>
    <w:p w:rsidR="003546C2" w:rsidRPr="0082124B" w:rsidRDefault="002F2745" w:rsidP="002F2745">
      <w:pPr>
        <w:rPr>
          <w:rFonts w:ascii="Arial" w:hAnsi="Arial" w:cs="Arial"/>
          <w:b/>
          <w:sz w:val="20"/>
          <w:szCs w:val="20"/>
        </w:rPr>
      </w:pPr>
      <w:r w:rsidRPr="0082124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 w:rsidR="0082124B">
        <w:rPr>
          <w:rFonts w:ascii="Arial" w:hAnsi="Arial" w:cs="Arial"/>
          <w:b/>
          <w:sz w:val="20"/>
          <w:szCs w:val="20"/>
        </w:rPr>
        <w:t xml:space="preserve">                           Danijel Vrbnjak, mag. posl. ved</w:t>
      </w:r>
    </w:p>
    <w:p w:rsidR="00D1531E" w:rsidRPr="0082124B" w:rsidRDefault="00D1531E" w:rsidP="00D15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D1531E" w:rsidRPr="0082124B" w:rsidSect="0023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022C71"/>
    <w:multiLevelType w:val="hybridMultilevel"/>
    <w:tmpl w:val="10FC62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7E8F5A"/>
    <w:multiLevelType w:val="hybridMultilevel"/>
    <w:tmpl w:val="82878E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E001E"/>
    <w:multiLevelType w:val="hybridMultilevel"/>
    <w:tmpl w:val="6A9C3BD0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11F24"/>
    <w:multiLevelType w:val="hybridMultilevel"/>
    <w:tmpl w:val="303826E0"/>
    <w:lvl w:ilvl="0" w:tplc="5D420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161"/>
    <w:multiLevelType w:val="hybridMultilevel"/>
    <w:tmpl w:val="70027CEE"/>
    <w:lvl w:ilvl="0" w:tplc="1C80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71673"/>
    <w:multiLevelType w:val="multilevel"/>
    <w:tmpl w:val="C9D2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951FE"/>
    <w:multiLevelType w:val="hybridMultilevel"/>
    <w:tmpl w:val="8C40F75E"/>
    <w:lvl w:ilvl="0" w:tplc="84BA6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1C89"/>
    <w:multiLevelType w:val="hybridMultilevel"/>
    <w:tmpl w:val="0008820E"/>
    <w:lvl w:ilvl="0" w:tplc="32043D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F83"/>
    <w:multiLevelType w:val="hybridMultilevel"/>
    <w:tmpl w:val="31666648"/>
    <w:lvl w:ilvl="0" w:tplc="D3A0221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666666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0729A"/>
    <w:multiLevelType w:val="hybridMultilevel"/>
    <w:tmpl w:val="4E64DB04"/>
    <w:lvl w:ilvl="0" w:tplc="BFB63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3F"/>
    <w:rsid w:val="000047A3"/>
    <w:rsid w:val="00010565"/>
    <w:rsid w:val="00013193"/>
    <w:rsid w:val="0001390F"/>
    <w:rsid w:val="00032273"/>
    <w:rsid w:val="0006484F"/>
    <w:rsid w:val="00137B77"/>
    <w:rsid w:val="001E3DE5"/>
    <w:rsid w:val="0023694C"/>
    <w:rsid w:val="002959C8"/>
    <w:rsid w:val="002B1048"/>
    <w:rsid w:val="002B7BBD"/>
    <w:rsid w:val="002B7D97"/>
    <w:rsid w:val="002D17D2"/>
    <w:rsid w:val="002F2745"/>
    <w:rsid w:val="00317C20"/>
    <w:rsid w:val="003546C2"/>
    <w:rsid w:val="00375757"/>
    <w:rsid w:val="00394D41"/>
    <w:rsid w:val="003A0E0F"/>
    <w:rsid w:val="004404E0"/>
    <w:rsid w:val="00456CDA"/>
    <w:rsid w:val="004A352A"/>
    <w:rsid w:val="004C5AE2"/>
    <w:rsid w:val="004D4E4E"/>
    <w:rsid w:val="004E2E83"/>
    <w:rsid w:val="0052788C"/>
    <w:rsid w:val="00560A36"/>
    <w:rsid w:val="00574C54"/>
    <w:rsid w:val="005768BB"/>
    <w:rsid w:val="005905C8"/>
    <w:rsid w:val="005E09BD"/>
    <w:rsid w:val="00614BFE"/>
    <w:rsid w:val="00641691"/>
    <w:rsid w:val="00651752"/>
    <w:rsid w:val="0065501C"/>
    <w:rsid w:val="0069156D"/>
    <w:rsid w:val="00744294"/>
    <w:rsid w:val="0074525F"/>
    <w:rsid w:val="00750D6A"/>
    <w:rsid w:val="00755A83"/>
    <w:rsid w:val="00786638"/>
    <w:rsid w:val="007E012E"/>
    <w:rsid w:val="007E18F1"/>
    <w:rsid w:val="007E1ED8"/>
    <w:rsid w:val="0082124B"/>
    <w:rsid w:val="00850929"/>
    <w:rsid w:val="00876F9A"/>
    <w:rsid w:val="008A127F"/>
    <w:rsid w:val="008A4508"/>
    <w:rsid w:val="00904DF8"/>
    <w:rsid w:val="00926935"/>
    <w:rsid w:val="009542B8"/>
    <w:rsid w:val="00955EEA"/>
    <w:rsid w:val="009843BD"/>
    <w:rsid w:val="00985E80"/>
    <w:rsid w:val="009C3AA8"/>
    <w:rsid w:val="009E5A76"/>
    <w:rsid w:val="009F77C6"/>
    <w:rsid w:val="00A209E4"/>
    <w:rsid w:val="00A4173F"/>
    <w:rsid w:val="00A6701A"/>
    <w:rsid w:val="00AC3C83"/>
    <w:rsid w:val="00B27AF2"/>
    <w:rsid w:val="00B84586"/>
    <w:rsid w:val="00B85471"/>
    <w:rsid w:val="00B94EF6"/>
    <w:rsid w:val="00BA4E60"/>
    <w:rsid w:val="00BB7F56"/>
    <w:rsid w:val="00BE7997"/>
    <w:rsid w:val="00C15327"/>
    <w:rsid w:val="00C35D0B"/>
    <w:rsid w:val="00C65FC5"/>
    <w:rsid w:val="00C86E79"/>
    <w:rsid w:val="00C94A7D"/>
    <w:rsid w:val="00CE010D"/>
    <w:rsid w:val="00CE19B0"/>
    <w:rsid w:val="00D1531E"/>
    <w:rsid w:val="00D306FB"/>
    <w:rsid w:val="00D57B3F"/>
    <w:rsid w:val="00D76627"/>
    <w:rsid w:val="00DC4A18"/>
    <w:rsid w:val="00DD7CF1"/>
    <w:rsid w:val="00E3001A"/>
    <w:rsid w:val="00E461D5"/>
    <w:rsid w:val="00F14F64"/>
    <w:rsid w:val="00F23399"/>
    <w:rsid w:val="00F3239F"/>
    <w:rsid w:val="00F82A01"/>
    <w:rsid w:val="00F95E04"/>
    <w:rsid w:val="00FB2249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DDA20"/>
  <w15:docId w15:val="{53ADFC9F-2982-4699-B880-762BA78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55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7B3F"/>
    <w:pPr>
      <w:ind w:left="720"/>
      <w:contextualSpacing/>
    </w:pPr>
  </w:style>
  <w:style w:type="table" w:styleId="Tabelamrea">
    <w:name w:val="Table Grid"/>
    <w:basedOn w:val="Navadnatabela"/>
    <w:rsid w:val="0031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A352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3546C2"/>
    <w:rPr>
      <w:strike w:val="0"/>
      <w:dstrike w:val="0"/>
      <w:color w:val="516DA3"/>
      <w:u w:val="none"/>
      <w:effect w:val="none"/>
    </w:rPr>
  </w:style>
  <w:style w:type="paragraph" w:styleId="Brezrazmikov">
    <w:name w:val="No Spacing"/>
    <w:uiPriority w:val="1"/>
    <w:qFormat/>
    <w:rsid w:val="00B2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55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3D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3DE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6238-AC9D-47EA-9B1E-43AE0DCB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bostjan.jelovica</dc:creator>
  <cp:lastModifiedBy>Boštjan Jelovica</cp:lastModifiedBy>
  <cp:revision>2</cp:revision>
  <cp:lastPrinted>2021-11-16T06:55:00Z</cp:lastPrinted>
  <dcterms:created xsi:type="dcterms:W3CDTF">2024-03-26T11:09:00Z</dcterms:created>
  <dcterms:modified xsi:type="dcterms:W3CDTF">2024-03-26T11:09:00Z</dcterms:modified>
</cp:coreProperties>
</file>